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C6" w:rsidRPr="000E5491" w:rsidRDefault="00E10BC6" w:rsidP="00E737D0">
      <w:pPr>
        <w:spacing w:after="0"/>
        <w:jc w:val="center"/>
        <w:rPr>
          <w:b/>
        </w:rPr>
      </w:pPr>
    </w:p>
    <w:p w:rsidR="00E10BC6" w:rsidRPr="000E5491" w:rsidRDefault="00E10BC6" w:rsidP="00E737D0">
      <w:pPr>
        <w:spacing w:after="0"/>
        <w:jc w:val="center"/>
      </w:pPr>
      <w:r w:rsidRPr="000E5491">
        <w:rPr>
          <w:shd w:val="clear" w:color="auto" w:fill="D9D9D9" w:themeFill="background1" w:themeFillShade="D9"/>
        </w:rPr>
        <w:t>CITY of CITY NAME</w:t>
      </w:r>
      <w:r w:rsidRPr="000E5491">
        <w:t xml:space="preserve"> </w:t>
      </w:r>
    </w:p>
    <w:p w:rsidR="00E10BC6" w:rsidRPr="000E5491" w:rsidRDefault="00E10BC6" w:rsidP="00E737D0">
      <w:pPr>
        <w:spacing w:after="0"/>
        <w:jc w:val="center"/>
        <w:rPr>
          <w:b/>
        </w:rPr>
      </w:pPr>
      <w:r w:rsidRPr="000E5491">
        <w:rPr>
          <w:b/>
        </w:rPr>
        <w:t xml:space="preserve">Resolution Number: </w:t>
      </w:r>
      <w:r w:rsidRPr="000E5491">
        <w:rPr>
          <w:b/>
          <w:shd w:val="clear" w:color="auto" w:fill="D9D9D9" w:themeFill="background1" w:themeFillShade="D9"/>
        </w:rPr>
        <w:t>________</w:t>
      </w:r>
    </w:p>
    <w:p w:rsidR="00E10BC6" w:rsidRPr="000E5491" w:rsidRDefault="00E10BC6" w:rsidP="00E737D0">
      <w:pPr>
        <w:spacing w:after="0"/>
        <w:jc w:val="center"/>
        <w:rPr>
          <w:b/>
        </w:rPr>
      </w:pPr>
    </w:p>
    <w:p w:rsidR="00A95CCD" w:rsidRDefault="00E10BC6" w:rsidP="00A95CCD">
      <w:pPr>
        <w:spacing w:after="0"/>
        <w:jc w:val="center"/>
        <w:rPr>
          <w:b/>
        </w:rPr>
      </w:pPr>
      <w:r w:rsidRPr="000E5491">
        <w:rPr>
          <w:b/>
        </w:rPr>
        <w:t xml:space="preserve">RESOLUTION OF THE CITY OF </w:t>
      </w:r>
      <w:r w:rsidRPr="008A1E96">
        <w:rPr>
          <w:b/>
          <w:highlight w:val="lightGray"/>
        </w:rPr>
        <w:t>XX</w:t>
      </w:r>
      <w:r w:rsidRPr="000E5491">
        <w:rPr>
          <w:b/>
        </w:rPr>
        <w:t xml:space="preserve"> IN SUPPORT OF </w:t>
      </w:r>
      <w:r w:rsidR="00476158" w:rsidRPr="000E5491">
        <w:rPr>
          <w:b/>
        </w:rPr>
        <w:t>21</w:t>
      </w:r>
      <w:r w:rsidR="00CB2817" w:rsidRPr="000E5491">
        <w:rPr>
          <w:b/>
          <w:vertAlign w:val="superscript"/>
        </w:rPr>
        <w:t>st</w:t>
      </w:r>
      <w:r w:rsidR="008A1E96">
        <w:rPr>
          <w:b/>
        </w:rPr>
        <w:t>-</w:t>
      </w:r>
      <w:r w:rsidRPr="000E5491">
        <w:rPr>
          <w:b/>
        </w:rPr>
        <w:t>CENTURY WATER INFRASTRUCTURE</w:t>
      </w:r>
    </w:p>
    <w:p w:rsidR="00A95CCD" w:rsidRPr="00A630E6" w:rsidRDefault="00CB2817" w:rsidP="00A95CCD">
      <w:pPr>
        <w:spacing w:after="0"/>
        <w:jc w:val="center"/>
        <w:rPr>
          <w:b/>
        </w:rPr>
      </w:pPr>
      <w:r w:rsidRPr="000E5491">
        <w:rPr>
          <w:sz w:val="21"/>
          <w:szCs w:val="21"/>
        </w:rPr>
        <w:t xml:space="preserve"> </w:t>
      </w:r>
    </w:p>
    <w:p w:rsidR="00A95CCD" w:rsidRPr="00A630E6" w:rsidRDefault="00A95CCD" w:rsidP="00A95CCD">
      <w:pPr>
        <w:pStyle w:val="NoSpacing"/>
      </w:pPr>
      <w:r w:rsidRPr="00A630E6">
        <w:rPr>
          <w:rFonts w:cs="Tahoma"/>
          <w:color w:val="222222"/>
          <w:shd w:val="clear" w:color="auto" w:fill="FFFFFF"/>
        </w:rPr>
        <w:t>WHEREAS, water infrastructure is critical for the economic vitality, environmental health and quality of life within New Jersey cities; and</w:t>
      </w:r>
    </w:p>
    <w:p w:rsidR="00AC39DD" w:rsidRPr="000E5491" w:rsidRDefault="00AC39DD" w:rsidP="000B39CD">
      <w:pPr>
        <w:pStyle w:val="NoSpacing"/>
        <w:rPr>
          <w:sz w:val="21"/>
          <w:szCs w:val="21"/>
        </w:rPr>
      </w:pPr>
    </w:p>
    <w:p w:rsidR="00AC39DD" w:rsidRPr="000E5491" w:rsidRDefault="00CB2817" w:rsidP="00D00933">
      <w:pPr>
        <w:pStyle w:val="NoSpacing"/>
        <w:shd w:val="clear" w:color="auto" w:fill="FFFFFF" w:themeFill="background1"/>
        <w:rPr>
          <w:sz w:val="21"/>
          <w:szCs w:val="21"/>
          <w:shd w:val="clear" w:color="auto" w:fill="FFFFFF" w:themeFill="background1"/>
        </w:rPr>
      </w:pPr>
      <w:r w:rsidRPr="000E5491">
        <w:rPr>
          <w:sz w:val="21"/>
          <w:szCs w:val="21"/>
        </w:rPr>
        <w:t xml:space="preserve">[WHEREAS, the </w:t>
      </w:r>
      <w:r w:rsidRPr="000E5491">
        <w:rPr>
          <w:sz w:val="21"/>
          <w:szCs w:val="21"/>
          <w:shd w:val="clear" w:color="auto" w:fill="D9D9D9" w:themeFill="background1" w:themeFillShade="D9"/>
        </w:rPr>
        <w:t>CITY of CITY NAME</w:t>
      </w:r>
      <w:r w:rsidRPr="000E5491">
        <w:rPr>
          <w:sz w:val="21"/>
          <w:szCs w:val="21"/>
        </w:rPr>
        <w:t xml:space="preserve"> has combined sewer systems </w:t>
      </w:r>
      <w:r w:rsidR="00D249B9" w:rsidRPr="000E5491">
        <w:rPr>
          <w:sz w:val="21"/>
          <w:szCs w:val="21"/>
        </w:rPr>
        <w:t xml:space="preserve">periodically </w:t>
      </w:r>
      <w:r w:rsidRPr="000E5491">
        <w:rPr>
          <w:sz w:val="21"/>
          <w:szCs w:val="21"/>
        </w:rPr>
        <w:t xml:space="preserve">discharging untreated wastewater and stormwater into the </w:t>
      </w:r>
      <w:r w:rsidRPr="000E5491">
        <w:rPr>
          <w:sz w:val="21"/>
          <w:szCs w:val="21"/>
          <w:shd w:val="clear" w:color="auto" w:fill="D9D9D9" w:themeFill="background1" w:themeFillShade="D9"/>
        </w:rPr>
        <w:t xml:space="preserve">NAME of WATERBODY </w:t>
      </w:r>
      <w:r w:rsidRPr="000E5491">
        <w:rPr>
          <w:sz w:val="21"/>
          <w:szCs w:val="21"/>
          <w:shd w:val="clear" w:color="auto" w:fill="FFFFFF" w:themeFill="background1"/>
        </w:rPr>
        <w:t>during wet weather events; and]</w:t>
      </w:r>
    </w:p>
    <w:p w:rsidR="001759B7" w:rsidRPr="000E5491" w:rsidRDefault="001759B7" w:rsidP="00FD33AB">
      <w:pPr>
        <w:pStyle w:val="NoSpacing"/>
        <w:shd w:val="clear" w:color="auto" w:fill="FFFFFF" w:themeFill="background1"/>
        <w:rPr>
          <w:sz w:val="21"/>
          <w:szCs w:val="21"/>
        </w:rPr>
      </w:pPr>
    </w:p>
    <w:p w:rsidR="00134246" w:rsidRDefault="00CB2817" w:rsidP="00FD33AB">
      <w:pPr>
        <w:pStyle w:val="NoSpacing"/>
        <w:shd w:val="clear" w:color="auto" w:fill="FFFFFF" w:themeFill="background1"/>
        <w:rPr>
          <w:sz w:val="21"/>
          <w:szCs w:val="21"/>
          <w:shd w:val="clear" w:color="auto" w:fill="FFFFFF" w:themeFill="background1"/>
        </w:rPr>
      </w:pPr>
      <w:r w:rsidRPr="000E5491">
        <w:rPr>
          <w:sz w:val="21"/>
          <w:szCs w:val="21"/>
        </w:rPr>
        <w:t>WHEREAS</w:t>
      </w:r>
      <w:r w:rsidR="00D75F7D">
        <w:rPr>
          <w:sz w:val="21"/>
          <w:szCs w:val="21"/>
        </w:rPr>
        <w:t xml:space="preserve"> inadequate sewer and </w:t>
      </w:r>
      <w:proofErr w:type="spellStart"/>
      <w:r w:rsidR="00D75F7D">
        <w:rPr>
          <w:sz w:val="21"/>
          <w:szCs w:val="21"/>
        </w:rPr>
        <w:t>stormwater</w:t>
      </w:r>
      <w:proofErr w:type="spellEnd"/>
      <w:r w:rsidR="00D75F7D">
        <w:rPr>
          <w:sz w:val="21"/>
          <w:szCs w:val="21"/>
        </w:rPr>
        <w:t xml:space="preserve"> systems generate </w:t>
      </w:r>
      <w:proofErr w:type="spellStart"/>
      <w:r w:rsidR="00D75F7D">
        <w:rPr>
          <w:sz w:val="21"/>
          <w:szCs w:val="21"/>
        </w:rPr>
        <w:t>stormwater</w:t>
      </w:r>
      <w:proofErr w:type="spellEnd"/>
      <w:r w:rsidR="00D75F7D">
        <w:rPr>
          <w:sz w:val="21"/>
          <w:szCs w:val="21"/>
        </w:rPr>
        <w:t xml:space="preserve"> runoff </w:t>
      </w:r>
      <w:r w:rsidR="008A1E96">
        <w:rPr>
          <w:sz w:val="21"/>
          <w:szCs w:val="21"/>
        </w:rPr>
        <w:t>[</w:t>
      </w:r>
      <w:r w:rsidR="00D75F7D">
        <w:rPr>
          <w:sz w:val="21"/>
          <w:szCs w:val="21"/>
        </w:rPr>
        <w:t>and combined sewer overflows</w:t>
      </w:r>
      <w:r w:rsidR="008A1E96">
        <w:rPr>
          <w:sz w:val="21"/>
          <w:szCs w:val="21"/>
        </w:rPr>
        <w:t xml:space="preserve"> (CSOs)</w:t>
      </w:r>
      <w:r w:rsidR="00D75F7D">
        <w:rPr>
          <w:sz w:val="21"/>
          <w:szCs w:val="21"/>
        </w:rPr>
        <w:t xml:space="preserve">] that </w:t>
      </w:r>
      <w:r w:rsidRPr="000E5491">
        <w:rPr>
          <w:sz w:val="21"/>
          <w:szCs w:val="21"/>
        </w:rPr>
        <w:t xml:space="preserve">pollute </w:t>
      </w:r>
      <w:r w:rsidR="00D75F7D">
        <w:rPr>
          <w:sz w:val="21"/>
          <w:szCs w:val="21"/>
        </w:rPr>
        <w:t xml:space="preserve">streams, lakes </w:t>
      </w:r>
      <w:r w:rsidRPr="000E5491">
        <w:rPr>
          <w:sz w:val="21"/>
          <w:szCs w:val="21"/>
        </w:rPr>
        <w:t>rivers</w:t>
      </w:r>
      <w:r w:rsidR="00D75F7D">
        <w:rPr>
          <w:sz w:val="21"/>
          <w:szCs w:val="21"/>
        </w:rPr>
        <w:t xml:space="preserve"> and </w:t>
      </w:r>
      <w:r w:rsidRPr="000E5491">
        <w:rPr>
          <w:sz w:val="21"/>
          <w:szCs w:val="21"/>
        </w:rPr>
        <w:t>bays</w:t>
      </w:r>
      <w:r w:rsidR="00D75F7D">
        <w:rPr>
          <w:sz w:val="21"/>
          <w:szCs w:val="21"/>
        </w:rPr>
        <w:t>,</w:t>
      </w:r>
      <w:r w:rsidR="002810E1">
        <w:rPr>
          <w:sz w:val="21"/>
          <w:szCs w:val="21"/>
        </w:rPr>
        <w:t xml:space="preserve"> </w:t>
      </w:r>
      <w:r w:rsidR="008A1E96">
        <w:rPr>
          <w:sz w:val="21"/>
          <w:szCs w:val="21"/>
        </w:rPr>
        <w:t>and</w:t>
      </w:r>
      <w:r w:rsidR="00D75F7D">
        <w:rPr>
          <w:sz w:val="21"/>
          <w:szCs w:val="21"/>
        </w:rPr>
        <w:t xml:space="preserve"> cause localized flooding of streets and properties [</w:t>
      </w:r>
      <w:r w:rsidRPr="000E5491">
        <w:rPr>
          <w:sz w:val="21"/>
          <w:szCs w:val="21"/>
        </w:rPr>
        <w:t xml:space="preserve">and can cause </w:t>
      </w:r>
      <w:r w:rsidR="00D75F7D">
        <w:rPr>
          <w:sz w:val="21"/>
          <w:szCs w:val="21"/>
        </w:rPr>
        <w:t xml:space="preserve">sewage </w:t>
      </w:r>
      <w:r w:rsidRPr="000E5491">
        <w:rPr>
          <w:sz w:val="21"/>
          <w:szCs w:val="21"/>
        </w:rPr>
        <w:t>backups into neighborhood basements and streets threatening human health</w:t>
      </w:r>
      <w:r w:rsidR="008A1E96" w:rsidRPr="000E5491">
        <w:rPr>
          <w:sz w:val="21"/>
          <w:szCs w:val="21"/>
          <w:shd w:val="clear" w:color="auto" w:fill="FFFFFF" w:themeFill="background1"/>
        </w:rPr>
        <w:t>]</w:t>
      </w:r>
      <w:r w:rsidRPr="000E5491">
        <w:rPr>
          <w:sz w:val="21"/>
          <w:szCs w:val="21"/>
          <w:shd w:val="clear" w:color="auto" w:fill="FFFFFF" w:themeFill="background1"/>
        </w:rPr>
        <w:t xml:space="preserve">; and </w:t>
      </w:r>
    </w:p>
    <w:p w:rsidR="001A4A3B" w:rsidRDefault="001A4A3B" w:rsidP="00FD33AB">
      <w:pPr>
        <w:pStyle w:val="NoSpacing"/>
        <w:shd w:val="clear" w:color="auto" w:fill="FFFFFF" w:themeFill="background1"/>
        <w:rPr>
          <w:sz w:val="21"/>
          <w:szCs w:val="21"/>
          <w:shd w:val="clear" w:color="auto" w:fill="FFFFFF" w:themeFill="background1"/>
        </w:rPr>
      </w:pPr>
    </w:p>
    <w:p w:rsidR="001A4A3B" w:rsidRPr="000E5491" w:rsidRDefault="001A4A3B" w:rsidP="00FD33AB">
      <w:pPr>
        <w:pStyle w:val="NoSpacing"/>
        <w:shd w:val="clear" w:color="auto" w:fill="FFFFFF" w:themeFill="background1"/>
        <w:rPr>
          <w:sz w:val="21"/>
          <w:szCs w:val="21"/>
          <w:shd w:val="clear" w:color="auto" w:fill="FFFFFF" w:themeFill="background1"/>
        </w:rPr>
      </w:pPr>
      <w:r>
        <w:rPr>
          <w:sz w:val="21"/>
          <w:szCs w:val="21"/>
          <w:shd w:val="clear" w:color="auto" w:fill="FFFFFF" w:themeFill="background1"/>
        </w:rPr>
        <w:t>WHEREAS inadequate drinking water systems can rupture, interrupting service and causing flooding; and</w:t>
      </w:r>
    </w:p>
    <w:p w:rsidR="00AC39DD" w:rsidRPr="000E5491" w:rsidRDefault="00AC39DD" w:rsidP="000B39CD">
      <w:pPr>
        <w:pStyle w:val="NoSpacing"/>
        <w:rPr>
          <w:sz w:val="21"/>
          <w:szCs w:val="21"/>
        </w:rPr>
      </w:pPr>
    </w:p>
    <w:p w:rsidR="00E737D0" w:rsidRPr="000E5491" w:rsidRDefault="00C33EBF" w:rsidP="00E737D0">
      <w:pPr>
        <w:pStyle w:val="NoSpacing"/>
        <w:rPr>
          <w:sz w:val="21"/>
          <w:szCs w:val="21"/>
        </w:rPr>
      </w:pPr>
      <w:r w:rsidRPr="000E5491">
        <w:rPr>
          <w:sz w:val="21"/>
          <w:szCs w:val="21"/>
        </w:rPr>
        <w:t>[</w:t>
      </w:r>
      <w:r w:rsidR="00310952" w:rsidRPr="000E5491">
        <w:rPr>
          <w:sz w:val="21"/>
          <w:szCs w:val="21"/>
        </w:rPr>
        <w:t>WHEREAS, the C</w:t>
      </w:r>
      <w:r w:rsidR="00CB2817" w:rsidRPr="000E5491">
        <w:rPr>
          <w:sz w:val="21"/>
          <w:szCs w:val="21"/>
        </w:rPr>
        <w:t xml:space="preserve">ity of CITY NAME has received a new </w:t>
      </w:r>
      <w:r w:rsidRPr="000E5491">
        <w:rPr>
          <w:sz w:val="21"/>
          <w:szCs w:val="21"/>
        </w:rPr>
        <w:t>CSO permit</w:t>
      </w:r>
      <w:r w:rsidR="00CB2817" w:rsidRPr="000E5491">
        <w:rPr>
          <w:sz w:val="21"/>
          <w:szCs w:val="21"/>
        </w:rPr>
        <w:t xml:space="preserve"> </w:t>
      </w:r>
      <w:r w:rsidRPr="000E5491">
        <w:rPr>
          <w:sz w:val="21"/>
          <w:szCs w:val="21"/>
        </w:rPr>
        <w:t xml:space="preserve">from the </w:t>
      </w:r>
      <w:r w:rsidR="008A1E96">
        <w:rPr>
          <w:sz w:val="21"/>
          <w:szCs w:val="21"/>
        </w:rPr>
        <w:t>New Jersey</w:t>
      </w:r>
      <w:r w:rsidR="008A1E96" w:rsidRPr="000E5491">
        <w:rPr>
          <w:sz w:val="21"/>
          <w:szCs w:val="21"/>
        </w:rPr>
        <w:t xml:space="preserve"> </w:t>
      </w:r>
      <w:r w:rsidR="00CB2817" w:rsidRPr="000E5491">
        <w:rPr>
          <w:sz w:val="21"/>
          <w:szCs w:val="21"/>
        </w:rPr>
        <w:t>Department of Environmental Protection requiring it to adopt and implement a plan to upgrade its combined sewer system; and</w:t>
      </w:r>
      <w:r w:rsidRPr="000E5491">
        <w:rPr>
          <w:sz w:val="21"/>
          <w:szCs w:val="21"/>
        </w:rPr>
        <w:t>]</w:t>
      </w:r>
    </w:p>
    <w:p w:rsidR="00E737D0" w:rsidRPr="000E5491" w:rsidRDefault="00E737D0" w:rsidP="000B39CD">
      <w:pPr>
        <w:pStyle w:val="NoSpacing"/>
        <w:rPr>
          <w:sz w:val="21"/>
          <w:szCs w:val="21"/>
        </w:rPr>
      </w:pPr>
    </w:p>
    <w:p w:rsidR="00220B59" w:rsidRPr="000E5491" w:rsidRDefault="00CB2817" w:rsidP="000B39CD">
      <w:pPr>
        <w:pStyle w:val="NoSpacing"/>
        <w:rPr>
          <w:sz w:val="21"/>
          <w:szCs w:val="21"/>
        </w:rPr>
      </w:pPr>
      <w:r w:rsidRPr="000E5491">
        <w:rPr>
          <w:sz w:val="21"/>
          <w:szCs w:val="21"/>
        </w:rPr>
        <w:t xml:space="preserve">WHEREAS, aging and degraded drinking water, wastewater and stormwater infrastructure threaten to disrupt daily life, commerce and industry in communities; and </w:t>
      </w:r>
    </w:p>
    <w:p w:rsidR="001E2644" w:rsidRPr="000E5491" w:rsidRDefault="001E2644" w:rsidP="000B39CD">
      <w:pPr>
        <w:pStyle w:val="NoSpacing"/>
        <w:rPr>
          <w:sz w:val="21"/>
          <w:szCs w:val="21"/>
        </w:rPr>
      </w:pPr>
    </w:p>
    <w:p w:rsidR="001E2644" w:rsidRPr="000E5491" w:rsidRDefault="001E2644" w:rsidP="000B39CD">
      <w:pPr>
        <w:pStyle w:val="NoSpacing"/>
        <w:rPr>
          <w:sz w:val="21"/>
          <w:szCs w:val="21"/>
        </w:rPr>
      </w:pPr>
      <w:r w:rsidRPr="000E5491">
        <w:rPr>
          <w:sz w:val="21"/>
          <w:szCs w:val="21"/>
        </w:rPr>
        <w:t>WHEREAS, budget</w:t>
      </w:r>
      <w:r w:rsidR="00095341" w:rsidRPr="000E5491">
        <w:rPr>
          <w:sz w:val="21"/>
          <w:szCs w:val="21"/>
        </w:rPr>
        <w:t xml:space="preserve"> constraints and expensive </w:t>
      </w:r>
      <w:r w:rsidRPr="000E5491">
        <w:rPr>
          <w:sz w:val="21"/>
          <w:szCs w:val="21"/>
        </w:rPr>
        <w:t>capital requirements and ongoing operating cost</w:t>
      </w:r>
      <w:r w:rsidR="00115FD2" w:rsidRPr="000E5491">
        <w:rPr>
          <w:sz w:val="21"/>
          <w:szCs w:val="21"/>
        </w:rPr>
        <w:t>s</w:t>
      </w:r>
      <w:r w:rsidRPr="000E5491">
        <w:rPr>
          <w:sz w:val="21"/>
          <w:szCs w:val="21"/>
        </w:rPr>
        <w:t xml:space="preserve"> to </w:t>
      </w:r>
      <w:r w:rsidRPr="000E5491">
        <w:rPr>
          <w:sz w:val="21"/>
          <w:szCs w:val="21"/>
          <w:shd w:val="clear" w:color="auto" w:fill="FFFFFF"/>
        </w:rPr>
        <w:t>address these issues can pose major financial challenges; and</w:t>
      </w:r>
    </w:p>
    <w:p w:rsidR="00476158" w:rsidRPr="000E5491" w:rsidRDefault="00476158" w:rsidP="000B39CD">
      <w:pPr>
        <w:pStyle w:val="NoSpacing"/>
        <w:rPr>
          <w:sz w:val="21"/>
          <w:szCs w:val="21"/>
        </w:rPr>
      </w:pPr>
    </w:p>
    <w:p w:rsidR="005238FF" w:rsidRPr="000E5491" w:rsidRDefault="00CB2817" w:rsidP="000B39CD">
      <w:pPr>
        <w:pStyle w:val="NoSpacing"/>
        <w:rPr>
          <w:sz w:val="21"/>
          <w:szCs w:val="21"/>
        </w:rPr>
      </w:pPr>
      <w:r w:rsidRPr="0077581D">
        <w:rPr>
          <w:bCs/>
          <w:sz w:val="21"/>
          <w:szCs w:val="21"/>
        </w:rPr>
        <w:t>WHEREAS</w:t>
      </w:r>
      <w:r w:rsidRPr="000E5491">
        <w:rPr>
          <w:b/>
          <w:bCs/>
          <w:sz w:val="21"/>
          <w:szCs w:val="21"/>
        </w:rPr>
        <w:t xml:space="preserve">, </w:t>
      </w:r>
      <w:r w:rsidR="00310952" w:rsidRPr="000E5491">
        <w:rPr>
          <w:bCs/>
          <w:sz w:val="21"/>
          <w:szCs w:val="21"/>
        </w:rPr>
        <w:t>the C</w:t>
      </w:r>
      <w:r w:rsidRPr="000E5491">
        <w:rPr>
          <w:bCs/>
          <w:sz w:val="21"/>
          <w:szCs w:val="21"/>
        </w:rPr>
        <w:t xml:space="preserve">ity </w:t>
      </w:r>
      <w:r w:rsidR="00310952" w:rsidRPr="000E5491">
        <w:rPr>
          <w:bCs/>
          <w:sz w:val="21"/>
          <w:szCs w:val="21"/>
        </w:rPr>
        <w:t xml:space="preserve">of CITY NAME </w:t>
      </w:r>
      <w:r w:rsidRPr="000E5491">
        <w:rPr>
          <w:bCs/>
          <w:sz w:val="21"/>
          <w:szCs w:val="21"/>
        </w:rPr>
        <w:t xml:space="preserve">can make additional </w:t>
      </w:r>
      <w:r w:rsidR="00310952" w:rsidRPr="000E5491">
        <w:rPr>
          <w:bCs/>
          <w:sz w:val="21"/>
          <w:szCs w:val="21"/>
        </w:rPr>
        <w:t>investments</w:t>
      </w:r>
      <w:r w:rsidRPr="000E5491">
        <w:rPr>
          <w:bCs/>
          <w:sz w:val="21"/>
          <w:szCs w:val="21"/>
        </w:rPr>
        <w:t xml:space="preserve"> </w:t>
      </w:r>
      <w:r w:rsidR="00C33EBF" w:rsidRPr="000E5491">
        <w:rPr>
          <w:bCs/>
          <w:sz w:val="21"/>
          <w:szCs w:val="21"/>
        </w:rPr>
        <w:t>in</w:t>
      </w:r>
      <w:r w:rsidR="00310952" w:rsidRPr="000E5491">
        <w:rPr>
          <w:b/>
          <w:bCs/>
          <w:sz w:val="21"/>
          <w:szCs w:val="21"/>
        </w:rPr>
        <w:t xml:space="preserve"> </w:t>
      </w:r>
      <w:r w:rsidRPr="000E5491">
        <w:rPr>
          <w:bCs/>
          <w:sz w:val="21"/>
          <w:szCs w:val="21"/>
        </w:rPr>
        <w:t>21</w:t>
      </w:r>
      <w:r w:rsidRPr="000E5491">
        <w:rPr>
          <w:bCs/>
          <w:sz w:val="21"/>
          <w:szCs w:val="21"/>
          <w:vertAlign w:val="superscript"/>
        </w:rPr>
        <w:t>st</w:t>
      </w:r>
      <w:r w:rsidR="008A1E96">
        <w:rPr>
          <w:bCs/>
          <w:sz w:val="21"/>
          <w:szCs w:val="21"/>
        </w:rPr>
        <w:t>-</w:t>
      </w:r>
      <w:r w:rsidRPr="000E5491">
        <w:rPr>
          <w:bCs/>
          <w:sz w:val="21"/>
          <w:szCs w:val="21"/>
        </w:rPr>
        <w:t>century</w:t>
      </w:r>
      <w:r w:rsidRPr="000E5491">
        <w:rPr>
          <w:b/>
          <w:bCs/>
          <w:sz w:val="21"/>
          <w:szCs w:val="21"/>
        </w:rPr>
        <w:t xml:space="preserve"> </w:t>
      </w:r>
      <w:r w:rsidRPr="000E5491">
        <w:rPr>
          <w:bCs/>
          <w:sz w:val="21"/>
          <w:szCs w:val="21"/>
        </w:rPr>
        <w:t xml:space="preserve">water </w:t>
      </w:r>
      <w:r w:rsidR="001A4A3B">
        <w:rPr>
          <w:bCs/>
          <w:sz w:val="21"/>
          <w:szCs w:val="21"/>
        </w:rPr>
        <w:t xml:space="preserve">infrastructure </w:t>
      </w:r>
      <w:r w:rsidR="008A1E96">
        <w:rPr>
          <w:bCs/>
          <w:sz w:val="21"/>
          <w:szCs w:val="21"/>
        </w:rPr>
        <w:t xml:space="preserve">in order </w:t>
      </w:r>
      <w:r w:rsidR="00C33EBF" w:rsidRPr="000E5491">
        <w:rPr>
          <w:bCs/>
          <w:sz w:val="21"/>
          <w:szCs w:val="21"/>
        </w:rPr>
        <w:t>to:</w:t>
      </w:r>
    </w:p>
    <w:p w:rsidR="000B39CD" w:rsidRPr="000E5491" w:rsidRDefault="000B39CD" w:rsidP="000B39CD">
      <w:pPr>
        <w:pStyle w:val="NoSpacing"/>
        <w:rPr>
          <w:sz w:val="21"/>
          <w:szCs w:val="21"/>
        </w:rPr>
      </w:pPr>
    </w:p>
    <w:p w:rsidR="00502AC0" w:rsidRPr="000E5491" w:rsidRDefault="00CB2817">
      <w:pPr>
        <w:pStyle w:val="NoSpacing"/>
        <w:numPr>
          <w:ilvl w:val="0"/>
          <w:numId w:val="22"/>
        </w:numPr>
        <w:ind w:left="360"/>
        <w:rPr>
          <w:bCs/>
          <w:sz w:val="21"/>
          <w:szCs w:val="21"/>
        </w:rPr>
      </w:pPr>
      <w:r w:rsidRPr="000E5491">
        <w:rPr>
          <w:b/>
          <w:bCs/>
          <w:sz w:val="21"/>
          <w:szCs w:val="21"/>
        </w:rPr>
        <w:t>Strengthen the city</w:t>
      </w:r>
      <w:r w:rsidRPr="000E5491">
        <w:rPr>
          <w:bCs/>
          <w:sz w:val="21"/>
          <w:szCs w:val="21"/>
        </w:rPr>
        <w:t xml:space="preserve"> by </w:t>
      </w:r>
      <w:r w:rsidRPr="000E5491">
        <w:rPr>
          <w:rFonts w:cs="Arial"/>
          <w:bCs/>
          <w:sz w:val="21"/>
          <w:szCs w:val="21"/>
        </w:rPr>
        <w:t>protecting public health and the environment and enhance</w:t>
      </w:r>
      <w:r w:rsidR="008A1E96">
        <w:rPr>
          <w:rFonts w:cs="Arial"/>
          <w:bCs/>
          <w:sz w:val="21"/>
          <w:szCs w:val="21"/>
        </w:rPr>
        <w:t xml:space="preserve"> its</w:t>
      </w:r>
      <w:r w:rsidRPr="000E5491">
        <w:rPr>
          <w:bCs/>
          <w:sz w:val="21"/>
          <w:szCs w:val="21"/>
        </w:rPr>
        <w:t xml:space="preserve"> attractiveness</w:t>
      </w:r>
      <w:r w:rsidR="008A1E96">
        <w:rPr>
          <w:bCs/>
          <w:sz w:val="21"/>
          <w:szCs w:val="21"/>
        </w:rPr>
        <w:t xml:space="preserve"> and</w:t>
      </w:r>
      <w:r w:rsidRPr="000E5491">
        <w:rPr>
          <w:bCs/>
          <w:sz w:val="21"/>
          <w:szCs w:val="21"/>
        </w:rPr>
        <w:t xml:space="preserve"> livability while making </w:t>
      </w:r>
      <w:r w:rsidR="008A1E96">
        <w:rPr>
          <w:bCs/>
          <w:sz w:val="21"/>
          <w:szCs w:val="21"/>
        </w:rPr>
        <w:t>it</w:t>
      </w:r>
      <w:r w:rsidR="008A1E96" w:rsidRPr="000E5491">
        <w:rPr>
          <w:bCs/>
          <w:sz w:val="21"/>
          <w:szCs w:val="21"/>
        </w:rPr>
        <w:t xml:space="preserve"> </w:t>
      </w:r>
      <w:r w:rsidRPr="000E5491">
        <w:rPr>
          <w:bCs/>
          <w:sz w:val="21"/>
          <w:szCs w:val="21"/>
        </w:rPr>
        <w:t xml:space="preserve">more resilient to extreme weather events and natural disasters; and </w:t>
      </w:r>
    </w:p>
    <w:p w:rsidR="00502AC0" w:rsidRPr="000E5491" w:rsidRDefault="00CB2817">
      <w:pPr>
        <w:pStyle w:val="NoSpacing"/>
        <w:numPr>
          <w:ilvl w:val="0"/>
          <w:numId w:val="22"/>
        </w:numPr>
        <w:ind w:left="360"/>
        <w:rPr>
          <w:sz w:val="21"/>
          <w:szCs w:val="21"/>
        </w:rPr>
      </w:pPr>
      <w:r w:rsidRPr="000E5491">
        <w:rPr>
          <w:b/>
          <w:bCs/>
          <w:sz w:val="21"/>
          <w:szCs w:val="21"/>
        </w:rPr>
        <w:t>Enable economic growth</w:t>
      </w:r>
      <w:r w:rsidRPr="000E5491">
        <w:rPr>
          <w:bCs/>
          <w:sz w:val="21"/>
          <w:szCs w:val="21"/>
        </w:rPr>
        <w:t xml:space="preserve"> by </w:t>
      </w:r>
      <w:r w:rsidRPr="000E5491">
        <w:rPr>
          <w:sz w:val="21"/>
          <w:szCs w:val="21"/>
        </w:rPr>
        <w:t>delivering</w:t>
      </w:r>
      <w:r w:rsidR="008A1E96">
        <w:rPr>
          <w:sz w:val="21"/>
          <w:szCs w:val="21"/>
        </w:rPr>
        <w:t>,</w:t>
      </w:r>
      <w:r w:rsidRPr="000E5491">
        <w:rPr>
          <w:sz w:val="21"/>
          <w:szCs w:val="21"/>
        </w:rPr>
        <w:t xml:space="preserve"> </w:t>
      </w:r>
      <w:r w:rsidR="008A1E96" w:rsidRPr="000E5491">
        <w:rPr>
          <w:bCs/>
          <w:sz w:val="21"/>
          <w:szCs w:val="21"/>
        </w:rPr>
        <w:t>r</w:t>
      </w:r>
      <w:r w:rsidR="008A1E96" w:rsidRPr="000E5491">
        <w:rPr>
          <w:sz w:val="21"/>
          <w:szCs w:val="21"/>
        </w:rPr>
        <w:t>eliably and efficiently</w:t>
      </w:r>
      <w:r w:rsidR="008A1E96">
        <w:rPr>
          <w:sz w:val="21"/>
          <w:szCs w:val="21"/>
        </w:rPr>
        <w:t>,</w:t>
      </w:r>
      <w:r w:rsidR="008A1E96" w:rsidRPr="000E5491">
        <w:rPr>
          <w:sz w:val="21"/>
          <w:szCs w:val="21"/>
        </w:rPr>
        <w:t xml:space="preserve"> </w:t>
      </w:r>
      <w:r w:rsidRPr="000E5491">
        <w:rPr>
          <w:sz w:val="21"/>
          <w:szCs w:val="21"/>
        </w:rPr>
        <w:t xml:space="preserve">safe and adequate drinking water, wastewater and stormwater management services that meet the needs of city residents and businesses today and into the future; and </w:t>
      </w:r>
    </w:p>
    <w:p w:rsidR="00502AC0" w:rsidRPr="000E5491" w:rsidRDefault="00CB2817">
      <w:pPr>
        <w:pStyle w:val="NoSpacing"/>
        <w:numPr>
          <w:ilvl w:val="0"/>
          <w:numId w:val="22"/>
        </w:numPr>
        <w:ind w:left="360"/>
        <w:rPr>
          <w:sz w:val="21"/>
          <w:szCs w:val="21"/>
        </w:rPr>
      </w:pPr>
      <w:r w:rsidRPr="000E5491">
        <w:rPr>
          <w:b/>
          <w:bCs/>
          <w:sz w:val="21"/>
          <w:szCs w:val="21"/>
        </w:rPr>
        <w:t>Leverage modern practices</w:t>
      </w:r>
      <w:r w:rsidRPr="000E5491">
        <w:rPr>
          <w:bCs/>
          <w:sz w:val="21"/>
          <w:szCs w:val="21"/>
        </w:rPr>
        <w:t xml:space="preserve"> by employing </w:t>
      </w:r>
      <w:r w:rsidRPr="000E5491">
        <w:rPr>
          <w:sz w:val="21"/>
          <w:szCs w:val="21"/>
        </w:rPr>
        <w:t>state-of-the-art technologies and best management practices that generate multiple benefits – economic</w:t>
      </w:r>
      <w:r w:rsidR="008A1E96">
        <w:rPr>
          <w:sz w:val="21"/>
          <w:szCs w:val="21"/>
        </w:rPr>
        <w:t>, including but not limited to</w:t>
      </w:r>
      <w:r w:rsidRPr="000E5491">
        <w:rPr>
          <w:sz w:val="21"/>
          <w:szCs w:val="21"/>
        </w:rPr>
        <w:t xml:space="preserve"> cost savings, job creation,</w:t>
      </w:r>
      <w:r w:rsidR="008A1E96">
        <w:rPr>
          <w:sz w:val="21"/>
          <w:szCs w:val="21"/>
        </w:rPr>
        <w:t xml:space="preserve"> and</w:t>
      </w:r>
      <w:r w:rsidRPr="000E5491">
        <w:rPr>
          <w:sz w:val="21"/>
          <w:szCs w:val="21"/>
        </w:rPr>
        <w:t xml:space="preserve"> new business</w:t>
      </w:r>
      <w:r w:rsidR="008A1E96">
        <w:rPr>
          <w:sz w:val="21"/>
          <w:szCs w:val="21"/>
        </w:rPr>
        <w:t xml:space="preserve"> creation;</w:t>
      </w:r>
      <w:r w:rsidRPr="000E5491">
        <w:rPr>
          <w:sz w:val="21"/>
          <w:szCs w:val="21"/>
        </w:rPr>
        <w:t xml:space="preserve"> environmental</w:t>
      </w:r>
      <w:r w:rsidR="008A1E96">
        <w:rPr>
          <w:sz w:val="21"/>
          <w:szCs w:val="21"/>
        </w:rPr>
        <w:t>, including but not limited to</w:t>
      </w:r>
      <w:r w:rsidRPr="000E5491">
        <w:rPr>
          <w:sz w:val="21"/>
          <w:szCs w:val="21"/>
        </w:rPr>
        <w:t xml:space="preserve"> improved water quality</w:t>
      </w:r>
      <w:r w:rsidR="008A1E96">
        <w:rPr>
          <w:sz w:val="21"/>
          <w:szCs w:val="21"/>
        </w:rPr>
        <w:t>;</w:t>
      </w:r>
      <w:r w:rsidRPr="000E5491">
        <w:rPr>
          <w:sz w:val="21"/>
          <w:szCs w:val="21"/>
        </w:rPr>
        <w:t>, and social</w:t>
      </w:r>
      <w:r w:rsidR="008A1E96">
        <w:rPr>
          <w:sz w:val="21"/>
          <w:szCs w:val="21"/>
        </w:rPr>
        <w:t>, including but not limited to</w:t>
      </w:r>
      <w:r w:rsidRPr="000E5491">
        <w:rPr>
          <w:sz w:val="21"/>
          <w:szCs w:val="21"/>
        </w:rPr>
        <w:t xml:space="preserve"> better quality of life; and </w:t>
      </w:r>
    </w:p>
    <w:p w:rsidR="00502AC0" w:rsidRPr="000E5491" w:rsidRDefault="00CB2817">
      <w:pPr>
        <w:pStyle w:val="NoSpacing"/>
        <w:numPr>
          <w:ilvl w:val="0"/>
          <w:numId w:val="22"/>
        </w:numPr>
        <w:ind w:left="360"/>
        <w:rPr>
          <w:sz w:val="21"/>
          <w:szCs w:val="21"/>
        </w:rPr>
      </w:pPr>
      <w:r w:rsidRPr="000E5491">
        <w:rPr>
          <w:b/>
          <w:bCs/>
          <w:sz w:val="21"/>
          <w:szCs w:val="21"/>
        </w:rPr>
        <w:t>Reduce flooding and energy use</w:t>
      </w:r>
      <w:r w:rsidR="008A1E96" w:rsidRPr="008A1E96">
        <w:rPr>
          <w:bCs/>
          <w:sz w:val="21"/>
          <w:szCs w:val="21"/>
        </w:rPr>
        <w:t>, including reduction of</w:t>
      </w:r>
      <w:r w:rsidRPr="000E5491">
        <w:rPr>
          <w:sz w:val="21"/>
          <w:szCs w:val="21"/>
        </w:rPr>
        <w:t xml:space="preserve"> localized flooding from storms </w:t>
      </w:r>
      <w:r w:rsidR="002810E1">
        <w:rPr>
          <w:sz w:val="21"/>
          <w:szCs w:val="21"/>
        </w:rPr>
        <w:t>and</w:t>
      </w:r>
      <w:r w:rsidR="008A1E96">
        <w:rPr>
          <w:sz w:val="21"/>
          <w:szCs w:val="21"/>
        </w:rPr>
        <w:t xml:space="preserve"> </w:t>
      </w:r>
      <w:r w:rsidRPr="000E5491">
        <w:rPr>
          <w:sz w:val="21"/>
          <w:szCs w:val="21"/>
        </w:rPr>
        <w:t xml:space="preserve">water-main breaks </w:t>
      </w:r>
      <w:r w:rsidR="00D40F42">
        <w:rPr>
          <w:sz w:val="21"/>
          <w:szCs w:val="21"/>
        </w:rPr>
        <w:t>[</w:t>
      </w:r>
      <w:r w:rsidRPr="000E5491">
        <w:rPr>
          <w:sz w:val="21"/>
          <w:szCs w:val="21"/>
        </w:rPr>
        <w:t>and sewer overflows</w:t>
      </w:r>
      <w:r w:rsidR="008A1E96">
        <w:rPr>
          <w:sz w:val="21"/>
          <w:szCs w:val="21"/>
        </w:rPr>
        <w:t>]</w:t>
      </w:r>
      <w:r w:rsidRPr="000E5491">
        <w:rPr>
          <w:sz w:val="21"/>
          <w:szCs w:val="21"/>
        </w:rPr>
        <w:t xml:space="preserve">, and </w:t>
      </w:r>
      <w:r w:rsidR="008A1E96" w:rsidRPr="000E5491">
        <w:rPr>
          <w:sz w:val="21"/>
          <w:szCs w:val="21"/>
        </w:rPr>
        <w:t>enhanc</w:t>
      </w:r>
      <w:r w:rsidR="008A1E96">
        <w:rPr>
          <w:sz w:val="21"/>
          <w:szCs w:val="21"/>
        </w:rPr>
        <w:t>ing</w:t>
      </w:r>
      <w:r w:rsidR="008A1E96" w:rsidRPr="000E5491">
        <w:rPr>
          <w:sz w:val="21"/>
          <w:szCs w:val="21"/>
        </w:rPr>
        <w:t xml:space="preserve"> </w:t>
      </w:r>
      <w:r w:rsidRPr="000E5491">
        <w:rPr>
          <w:sz w:val="21"/>
          <w:szCs w:val="21"/>
        </w:rPr>
        <w:t xml:space="preserve">energy efficiency </w:t>
      </w:r>
      <w:r w:rsidR="008A1E96">
        <w:rPr>
          <w:sz w:val="21"/>
          <w:szCs w:val="21"/>
        </w:rPr>
        <w:t xml:space="preserve">in order </w:t>
      </w:r>
      <w:r w:rsidRPr="000E5491">
        <w:rPr>
          <w:sz w:val="21"/>
          <w:szCs w:val="21"/>
        </w:rPr>
        <w:t xml:space="preserve">to reduce water utility costs and air pollution; and </w:t>
      </w:r>
    </w:p>
    <w:p w:rsidR="00502AC0" w:rsidRPr="000E5491" w:rsidRDefault="00CB2817">
      <w:pPr>
        <w:pStyle w:val="NoSpacing"/>
        <w:numPr>
          <w:ilvl w:val="0"/>
          <w:numId w:val="22"/>
        </w:numPr>
        <w:ind w:left="360"/>
        <w:rPr>
          <w:sz w:val="21"/>
          <w:szCs w:val="21"/>
        </w:rPr>
      </w:pPr>
      <w:r w:rsidRPr="000E5491">
        <w:rPr>
          <w:b/>
          <w:bCs/>
          <w:sz w:val="21"/>
          <w:szCs w:val="21"/>
        </w:rPr>
        <w:t>Draw on multiple funding sources and maintain affordability</w:t>
      </w:r>
      <w:r w:rsidRPr="000E5491">
        <w:rPr>
          <w:sz w:val="21"/>
          <w:szCs w:val="21"/>
        </w:rPr>
        <w:t xml:space="preserve"> by establishing adequate, sustainable funding streams to support improved water infrastructure and services while ensuring affordable rates over time for city residents and businesses.</w:t>
      </w:r>
    </w:p>
    <w:p w:rsidR="000B39CD" w:rsidRPr="000E5491" w:rsidRDefault="001E2644" w:rsidP="000B39CD">
      <w:pPr>
        <w:pStyle w:val="NoSpacing"/>
        <w:rPr>
          <w:sz w:val="21"/>
          <w:szCs w:val="21"/>
        </w:rPr>
      </w:pPr>
      <w:r w:rsidRPr="000E5491">
        <w:rPr>
          <w:sz w:val="21"/>
          <w:szCs w:val="21"/>
        </w:rPr>
        <w:t xml:space="preserve"> </w:t>
      </w:r>
    </w:p>
    <w:p w:rsidR="00AE0115" w:rsidRPr="000E5491" w:rsidRDefault="00524C9E" w:rsidP="000B39CD">
      <w:pPr>
        <w:pStyle w:val="NoSpacing"/>
        <w:rPr>
          <w:sz w:val="21"/>
          <w:szCs w:val="21"/>
        </w:rPr>
      </w:pPr>
      <w:r w:rsidRPr="000E5491">
        <w:rPr>
          <w:sz w:val="21"/>
          <w:szCs w:val="21"/>
        </w:rPr>
        <w:t>NOW, THEREFORE, it is her</w:t>
      </w:r>
      <w:r w:rsidR="00D75F7D">
        <w:rPr>
          <w:sz w:val="21"/>
          <w:szCs w:val="21"/>
        </w:rPr>
        <w:t>e</w:t>
      </w:r>
      <w:r w:rsidRPr="000E5491">
        <w:rPr>
          <w:sz w:val="21"/>
          <w:szCs w:val="21"/>
        </w:rPr>
        <w:t xml:space="preserve">by resolved by the City Council of the </w:t>
      </w:r>
      <w:r w:rsidRPr="000E5491">
        <w:rPr>
          <w:sz w:val="21"/>
          <w:szCs w:val="21"/>
          <w:shd w:val="clear" w:color="auto" w:fill="D9D9D9" w:themeFill="background1" w:themeFillShade="D9"/>
        </w:rPr>
        <w:t xml:space="preserve">City of CITY NAME </w:t>
      </w:r>
      <w:r w:rsidR="008A1E96">
        <w:rPr>
          <w:sz w:val="21"/>
          <w:szCs w:val="21"/>
          <w:shd w:val="clear" w:color="auto" w:fill="D9D9D9" w:themeFill="background1" w:themeFillShade="D9"/>
        </w:rPr>
        <w:t xml:space="preserve">that the City of City name </w:t>
      </w:r>
      <w:r w:rsidRPr="000E5491">
        <w:rPr>
          <w:sz w:val="21"/>
          <w:szCs w:val="21"/>
        </w:rPr>
        <w:t>endeavors</w:t>
      </w:r>
      <w:r w:rsidR="00CB2817" w:rsidRPr="000E5491">
        <w:rPr>
          <w:sz w:val="21"/>
          <w:szCs w:val="21"/>
        </w:rPr>
        <w:t xml:space="preserve"> to commit to the following actions in support of 21</w:t>
      </w:r>
      <w:r w:rsidR="00CB2817" w:rsidRPr="000E5491">
        <w:rPr>
          <w:sz w:val="21"/>
          <w:szCs w:val="21"/>
          <w:vertAlign w:val="superscript"/>
        </w:rPr>
        <w:t>st</w:t>
      </w:r>
      <w:r w:rsidR="008A1E96">
        <w:rPr>
          <w:sz w:val="21"/>
          <w:szCs w:val="21"/>
        </w:rPr>
        <w:t>-</w:t>
      </w:r>
      <w:r w:rsidR="00CB2817" w:rsidRPr="000E5491">
        <w:rPr>
          <w:sz w:val="21"/>
          <w:szCs w:val="21"/>
        </w:rPr>
        <w:t xml:space="preserve">century water infrastructure: </w:t>
      </w:r>
    </w:p>
    <w:p w:rsidR="000B39CD" w:rsidRPr="000E5491" w:rsidRDefault="000B39CD" w:rsidP="000B39CD">
      <w:pPr>
        <w:pStyle w:val="NoSpacing"/>
        <w:rPr>
          <w:sz w:val="21"/>
          <w:szCs w:val="21"/>
        </w:rPr>
      </w:pPr>
    </w:p>
    <w:p w:rsidR="00502AC0" w:rsidRPr="000E5491" w:rsidRDefault="00CB2817">
      <w:pPr>
        <w:pStyle w:val="NoSpacing"/>
        <w:numPr>
          <w:ilvl w:val="0"/>
          <w:numId w:val="24"/>
        </w:numPr>
        <w:rPr>
          <w:sz w:val="21"/>
          <w:szCs w:val="21"/>
        </w:rPr>
      </w:pPr>
      <w:r w:rsidRPr="000E5491">
        <w:rPr>
          <w:sz w:val="21"/>
          <w:szCs w:val="21"/>
        </w:rPr>
        <w:t xml:space="preserve">Urging state and federal leaders to support our efforts to upgrade our </w:t>
      </w:r>
      <w:r w:rsidR="001A4A3B">
        <w:rPr>
          <w:sz w:val="21"/>
          <w:szCs w:val="21"/>
        </w:rPr>
        <w:t xml:space="preserve">drinking, </w:t>
      </w:r>
      <w:r w:rsidRPr="000E5491">
        <w:rPr>
          <w:sz w:val="21"/>
          <w:szCs w:val="21"/>
        </w:rPr>
        <w:t>sewer and stormwater systems and to promote investments in water infrastructure nationwide</w:t>
      </w:r>
      <w:r w:rsidR="001E2644" w:rsidRPr="000E5491">
        <w:rPr>
          <w:sz w:val="21"/>
          <w:szCs w:val="21"/>
        </w:rPr>
        <w:t xml:space="preserve"> through financial and technical assistance</w:t>
      </w:r>
      <w:r w:rsidR="008A1E96">
        <w:rPr>
          <w:sz w:val="21"/>
          <w:szCs w:val="21"/>
        </w:rPr>
        <w:t>;</w:t>
      </w:r>
    </w:p>
    <w:p w:rsidR="00502AC0" w:rsidRPr="000E5491" w:rsidRDefault="00502AC0">
      <w:pPr>
        <w:pStyle w:val="NoSpacing"/>
        <w:ind w:left="720"/>
        <w:rPr>
          <w:sz w:val="21"/>
          <w:szCs w:val="21"/>
        </w:rPr>
      </w:pPr>
    </w:p>
    <w:p w:rsidR="00502AC0" w:rsidRPr="000E5491" w:rsidRDefault="00CB2817">
      <w:pPr>
        <w:pStyle w:val="NoSpacing"/>
        <w:numPr>
          <w:ilvl w:val="0"/>
          <w:numId w:val="24"/>
        </w:numPr>
        <w:rPr>
          <w:sz w:val="21"/>
          <w:szCs w:val="21"/>
        </w:rPr>
      </w:pPr>
      <w:r w:rsidRPr="000E5491">
        <w:rPr>
          <w:sz w:val="21"/>
          <w:szCs w:val="21"/>
        </w:rPr>
        <w:t xml:space="preserve">Upgrading our </w:t>
      </w:r>
      <w:r w:rsidR="001A4A3B">
        <w:rPr>
          <w:sz w:val="21"/>
          <w:szCs w:val="21"/>
        </w:rPr>
        <w:t xml:space="preserve">drinking </w:t>
      </w:r>
      <w:bookmarkStart w:id="0" w:name="_GoBack"/>
      <w:bookmarkEnd w:id="0"/>
      <w:r w:rsidRPr="000E5491">
        <w:rPr>
          <w:sz w:val="21"/>
          <w:szCs w:val="21"/>
        </w:rPr>
        <w:t>sewer and stormwater systems in ways that will strengthen our city by employing best practices such as the “</w:t>
      </w:r>
      <w:r w:rsidR="00524C9E" w:rsidRPr="000E5491">
        <w:rPr>
          <w:sz w:val="21"/>
          <w:szCs w:val="21"/>
        </w:rPr>
        <w:t>Best Practice Solutions for Water Infrastructure in Summary</w:t>
      </w:r>
      <w:r w:rsidR="00D4443B">
        <w:rPr>
          <w:sz w:val="21"/>
          <w:szCs w:val="21"/>
        </w:rPr>
        <w:t>”</w:t>
      </w:r>
      <w:r w:rsidRPr="000E5491">
        <w:rPr>
          <w:sz w:val="21"/>
          <w:szCs w:val="21"/>
        </w:rPr>
        <w:t xml:space="preserve"> below</w:t>
      </w:r>
      <w:r w:rsidR="00E737D0" w:rsidRPr="000E5491">
        <w:rPr>
          <w:sz w:val="21"/>
          <w:szCs w:val="21"/>
        </w:rPr>
        <w:t>.</w:t>
      </w:r>
    </w:p>
    <w:p w:rsidR="00502AC0" w:rsidRPr="000E5491" w:rsidRDefault="00502AC0">
      <w:pPr>
        <w:pStyle w:val="NoSpacing"/>
        <w:ind w:left="720"/>
        <w:rPr>
          <w:sz w:val="21"/>
          <w:szCs w:val="21"/>
        </w:rPr>
      </w:pPr>
    </w:p>
    <w:p w:rsidR="00502AC0" w:rsidRPr="000E5491" w:rsidRDefault="00CB2817">
      <w:pPr>
        <w:pStyle w:val="NoSpacing"/>
        <w:numPr>
          <w:ilvl w:val="0"/>
          <w:numId w:val="24"/>
        </w:numPr>
        <w:rPr>
          <w:sz w:val="21"/>
          <w:szCs w:val="21"/>
        </w:rPr>
      </w:pPr>
      <w:r w:rsidRPr="000E5491">
        <w:rPr>
          <w:sz w:val="21"/>
          <w:szCs w:val="21"/>
        </w:rPr>
        <w:t xml:space="preserve">Sharing our solutions, success stories and annual progress with other municipalities and sewer utilities, through the Urban Water Solutions Initiative  </w:t>
      </w:r>
    </w:p>
    <w:p w:rsidR="00524C9E" w:rsidRPr="000E5491" w:rsidRDefault="00524C9E" w:rsidP="00524C9E">
      <w:pPr>
        <w:pStyle w:val="ListParagraph"/>
        <w:spacing w:after="0"/>
        <w:ind w:left="0"/>
        <w:rPr>
          <w:sz w:val="21"/>
          <w:szCs w:val="21"/>
        </w:rPr>
      </w:pPr>
    </w:p>
    <w:p w:rsidR="00524C9E" w:rsidRPr="000E5491" w:rsidRDefault="00524C9E" w:rsidP="00853679">
      <w:pPr>
        <w:shd w:val="clear" w:color="auto" w:fill="FFFFFF" w:themeFill="background1"/>
        <w:rPr>
          <w:sz w:val="21"/>
          <w:szCs w:val="21"/>
          <w:shd w:val="clear" w:color="auto" w:fill="D9D9D9" w:themeFill="background1" w:themeFillShade="D9"/>
        </w:rPr>
      </w:pPr>
      <w:r w:rsidRPr="000E5491">
        <w:rPr>
          <w:sz w:val="21"/>
          <w:szCs w:val="21"/>
          <w:shd w:val="clear" w:color="auto" w:fill="FFFFFF" w:themeFill="background1"/>
        </w:rPr>
        <w:t>Meeting Date</w:t>
      </w:r>
      <w:proofErr w:type="gramStart"/>
      <w:r w:rsidRPr="000E5491">
        <w:rPr>
          <w:sz w:val="21"/>
          <w:szCs w:val="21"/>
          <w:shd w:val="clear" w:color="auto" w:fill="FFFFFF" w:themeFill="background1"/>
        </w:rPr>
        <w:t>:</w:t>
      </w:r>
      <w:r w:rsidRPr="000E5491">
        <w:rPr>
          <w:sz w:val="21"/>
          <w:szCs w:val="21"/>
          <w:shd w:val="clear" w:color="auto" w:fill="D9D9D9" w:themeFill="background1" w:themeFillShade="D9"/>
        </w:rPr>
        <w:t>_</w:t>
      </w:r>
      <w:proofErr w:type="gramEnd"/>
      <w:r w:rsidRPr="000E5491">
        <w:rPr>
          <w:sz w:val="21"/>
          <w:szCs w:val="21"/>
          <w:shd w:val="clear" w:color="auto" w:fill="D9D9D9" w:themeFill="background1" w:themeFillShade="D9"/>
        </w:rPr>
        <w:t>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5058"/>
      </w:tblGrid>
      <w:tr w:rsidR="00853679" w:rsidRPr="000E5491" w:rsidTr="00853679">
        <w:trPr>
          <w:trHeight w:val="432"/>
        </w:trPr>
        <w:tc>
          <w:tcPr>
            <w:tcW w:w="4518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  <w:r w:rsidRPr="000E5491">
              <w:rPr>
                <w:sz w:val="21"/>
                <w:szCs w:val="21"/>
                <w:shd w:val="clear" w:color="auto" w:fill="FFFFFF" w:themeFill="background1"/>
              </w:rPr>
              <w:t>REVIEWED BY:</w:t>
            </w:r>
            <w:r w:rsidRPr="000E5491">
              <w:rPr>
                <w:sz w:val="21"/>
                <w:szCs w:val="21"/>
                <w:u w:val="single"/>
                <w:shd w:val="clear" w:color="auto" w:fill="D9D9D9" w:themeFill="background1" w:themeFillShade="D9"/>
              </w:rPr>
              <w:t>_________ __________</w:t>
            </w:r>
            <w:r w:rsidRPr="000E5491">
              <w:rPr>
                <w:sz w:val="21"/>
                <w:szCs w:val="21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5058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  <w:r w:rsidRPr="000E5491">
              <w:rPr>
                <w:sz w:val="21"/>
                <w:szCs w:val="21"/>
                <w:shd w:val="clear" w:color="auto" w:fill="FFFFFF" w:themeFill="background1"/>
              </w:rPr>
              <w:t>APPROVED AS TO FORM:</w:t>
            </w:r>
            <w:r w:rsidRPr="000E5491">
              <w:rPr>
                <w:sz w:val="21"/>
                <w:szCs w:val="21"/>
                <w:shd w:val="clear" w:color="auto" w:fill="D9D9D9" w:themeFill="background1" w:themeFillShade="D9"/>
              </w:rPr>
              <w:t xml:space="preserve"> </w:t>
            </w:r>
            <w:r w:rsidR="00CB5A61" w:rsidRPr="000E5491">
              <w:rPr>
                <w:sz w:val="21"/>
                <w:szCs w:val="21"/>
                <w:shd w:val="clear" w:color="auto" w:fill="D9D9D9" w:themeFill="background1" w:themeFillShade="D9"/>
              </w:rPr>
              <w:t>____________</w:t>
            </w:r>
            <w:r w:rsidR="005B355A">
              <w:rPr>
                <w:sz w:val="21"/>
                <w:szCs w:val="21"/>
                <w:shd w:val="clear" w:color="auto" w:fill="D9D9D9" w:themeFill="background1" w:themeFillShade="D9"/>
              </w:rPr>
              <w:t>_</w:t>
            </w:r>
            <w:r w:rsidR="00CB5A61" w:rsidRPr="000E5491">
              <w:rPr>
                <w:sz w:val="21"/>
                <w:szCs w:val="21"/>
                <w:shd w:val="clear" w:color="auto" w:fill="D9D9D9" w:themeFill="background1" w:themeFillShade="D9"/>
              </w:rPr>
              <w:t>__________</w:t>
            </w:r>
          </w:p>
          <w:p w:rsidR="00853679" w:rsidRPr="000E5491" w:rsidRDefault="00CB5A61" w:rsidP="00CB5A61">
            <w:pPr>
              <w:jc w:val="center"/>
              <w:rPr>
                <w:sz w:val="21"/>
                <w:szCs w:val="21"/>
                <w:shd w:val="clear" w:color="auto" w:fill="D9D9D9" w:themeFill="background1" w:themeFillShade="D9"/>
              </w:rPr>
            </w:pPr>
            <w:r w:rsidRPr="005B355A">
              <w:rPr>
                <w:sz w:val="20"/>
                <w:szCs w:val="21"/>
                <w:shd w:val="clear" w:color="auto" w:fill="FFFFFF" w:themeFill="background1"/>
              </w:rPr>
              <w:t xml:space="preserve">            </w:t>
            </w:r>
            <w:r w:rsidR="005B355A">
              <w:rPr>
                <w:sz w:val="20"/>
                <w:szCs w:val="21"/>
                <w:shd w:val="clear" w:color="auto" w:fill="FFFFFF" w:themeFill="background1"/>
              </w:rPr>
              <w:t xml:space="preserve">                         </w:t>
            </w:r>
            <w:r w:rsidRPr="005B355A">
              <w:rPr>
                <w:sz w:val="20"/>
                <w:szCs w:val="21"/>
                <w:shd w:val="clear" w:color="auto" w:fill="FFFFFF" w:themeFill="background1"/>
              </w:rPr>
              <w:t xml:space="preserve">  City Attorney</w:t>
            </w:r>
          </w:p>
        </w:tc>
      </w:tr>
    </w:tbl>
    <w:p w:rsidR="00853679" w:rsidRPr="000E5491" w:rsidRDefault="00853679" w:rsidP="00853679">
      <w:pPr>
        <w:pStyle w:val="NoSpacing"/>
        <w:rPr>
          <w:b/>
          <w:sz w:val="21"/>
          <w:szCs w:val="21"/>
          <w:shd w:val="clear" w:color="auto" w:fill="D9D9D9" w:themeFill="background1" w:themeFillShade="D9"/>
        </w:rPr>
      </w:pPr>
    </w:p>
    <w:p w:rsidR="00CB5A61" w:rsidRPr="000E5491" w:rsidRDefault="00CB5A61" w:rsidP="00853679">
      <w:pPr>
        <w:pStyle w:val="NoSpacing"/>
        <w:rPr>
          <w:b/>
          <w:sz w:val="21"/>
          <w:szCs w:val="21"/>
          <w:shd w:val="clear" w:color="auto" w:fill="D9D9D9" w:themeFill="background1" w:themeFillShade="D9"/>
        </w:rPr>
      </w:pPr>
    </w:p>
    <w:tbl>
      <w:tblPr>
        <w:tblStyle w:val="TableGrid"/>
        <w:tblW w:w="0" w:type="auto"/>
        <w:tblLook w:val="04A0"/>
      </w:tblPr>
      <w:tblGrid>
        <w:gridCol w:w="2113"/>
        <w:gridCol w:w="1888"/>
        <w:gridCol w:w="1861"/>
        <w:gridCol w:w="1955"/>
        <w:gridCol w:w="1759"/>
      </w:tblGrid>
      <w:tr w:rsidR="00CB5A61" w:rsidRPr="000E5491" w:rsidTr="002D58AD">
        <w:tc>
          <w:tcPr>
            <w:tcW w:w="9576" w:type="dxa"/>
            <w:gridSpan w:val="5"/>
          </w:tcPr>
          <w:p w:rsidR="00CB5A61" w:rsidRPr="000E5491" w:rsidRDefault="00CB5A61" w:rsidP="00CB5A61">
            <w:pPr>
              <w:jc w:val="center"/>
              <w:rPr>
                <w:b/>
                <w:sz w:val="21"/>
                <w:szCs w:val="21"/>
              </w:rPr>
            </w:pPr>
            <w:r w:rsidRPr="000E5491">
              <w:rPr>
                <w:b/>
                <w:sz w:val="21"/>
                <w:szCs w:val="21"/>
              </w:rPr>
              <w:t>RECORD OF COUNCIL VOTE ON FINAL PASSAGE</w:t>
            </w:r>
          </w:p>
        </w:tc>
      </w:tr>
      <w:tr w:rsidR="00853679" w:rsidRPr="000E5491" w:rsidTr="00853679">
        <w:tc>
          <w:tcPr>
            <w:tcW w:w="2113" w:type="dxa"/>
          </w:tcPr>
          <w:p w:rsidR="00853679" w:rsidRPr="000E5491" w:rsidRDefault="00853679" w:rsidP="00853679">
            <w:pPr>
              <w:pStyle w:val="NoSpacing"/>
              <w:rPr>
                <w:b/>
                <w:sz w:val="21"/>
                <w:szCs w:val="21"/>
                <w:shd w:val="clear" w:color="auto" w:fill="D9D9D9" w:themeFill="background1" w:themeFillShade="D9"/>
              </w:rPr>
            </w:pPr>
            <w:r w:rsidRPr="000E5491">
              <w:rPr>
                <w:b/>
                <w:sz w:val="21"/>
                <w:szCs w:val="21"/>
              </w:rPr>
              <w:t xml:space="preserve">Councilperson </w:t>
            </w:r>
          </w:p>
        </w:tc>
        <w:tc>
          <w:tcPr>
            <w:tcW w:w="1888" w:type="dxa"/>
          </w:tcPr>
          <w:p w:rsidR="00853679" w:rsidRPr="000E5491" w:rsidRDefault="002810E1" w:rsidP="002810E1">
            <w:pPr>
              <w:rPr>
                <w:b/>
                <w:sz w:val="21"/>
                <w:szCs w:val="21"/>
                <w:shd w:val="clear" w:color="auto" w:fill="D9D9D9" w:themeFill="background1" w:themeFillShade="D9"/>
              </w:rPr>
            </w:pPr>
            <w:r w:rsidRPr="000E5491">
              <w:rPr>
                <w:b/>
                <w:sz w:val="21"/>
                <w:szCs w:val="21"/>
              </w:rPr>
              <w:t>Ye</w:t>
            </w:r>
            <w:r>
              <w:rPr>
                <w:b/>
                <w:sz w:val="21"/>
                <w:szCs w:val="21"/>
              </w:rPr>
              <w:t>a</w:t>
            </w:r>
          </w:p>
        </w:tc>
        <w:tc>
          <w:tcPr>
            <w:tcW w:w="1861" w:type="dxa"/>
            <w:shd w:val="clear" w:color="auto" w:fill="FFFFFF" w:themeFill="background1"/>
          </w:tcPr>
          <w:p w:rsidR="00853679" w:rsidRPr="000E5491" w:rsidRDefault="002810E1" w:rsidP="002810E1">
            <w:pPr>
              <w:rPr>
                <w:b/>
                <w:sz w:val="21"/>
                <w:szCs w:val="21"/>
                <w:shd w:val="clear" w:color="auto" w:fill="D9D9D9" w:themeFill="background1" w:themeFillShade="D9"/>
              </w:rPr>
            </w:pPr>
            <w:r w:rsidRPr="000E5491">
              <w:rPr>
                <w:b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a</w:t>
            </w:r>
            <w:r w:rsidRPr="000E5491">
              <w:rPr>
                <w:b/>
                <w:sz w:val="21"/>
                <w:szCs w:val="21"/>
              </w:rPr>
              <w:t>y</w:t>
            </w:r>
          </w:p>
        </w:tc>
        <w:tc>
          <w:tcPr>
            <w:tcW w:w="1955" w:type="dxa"/>
          </w:tcPr>
          <w:p w:rsidR="00853679" w:rsidRPr="000E5491" w:rsidRDefault="00853679" w:rsidP="00853679">
            <w:pPr>
              <w:rPr>
                <w:b/>
                <w:sz w:val="21"/>
                <w:szCs w:val="21"/>
                <w:shd w:val="clear" w:color="auto" w:fill="D9D9D9" w:themeFill="background1" w:themeFillShade="D9"/>
              </w:rPr>
            </w:pPr>
            <w:r w:rsidRPr="000E5491">
              <w:rPr>
                <w:b/>
                <w:sz w:val="21"/>
                <w:szCs w:val="21"/>
              </w:rPr>
              <w:t>Abstain</w:t>
            </w:r>
          </w:p>
        </w:tc>
        <w:tc>
          <w:tcPr>
            <w:tcW w:w="1759" w:type="dxa"/>
            <w:shd w:val="clear" w:color="auto" w:fill="FFFFFF" w:themeFill="background1"/>
          </w:tcPr>
          <w:p w:rsidR="00853679" w:rsidRPr="000E5491" w:rsidRDefault="00853679" w:rsidP="00853679">
            <w:pPr>
              <w:rPr>
                <w:b/>
                <w:sz w:val="21"/>
                <w:szCs w:val="21"/>
              </w:rPr>
            </w:pPr>
            <w:r w:rsidRPr="000E5491">
              <w:rPr>
                <w:b/>
                <w:sz w:val="21"/>
                <w:szCs w:val="21"/>
              </w:rPr>
              <w:t>Did Not Vote</w:t>
            </w:r>
          </w:p>
        </w:tc>
      </w:tr>
      <w:tr w:rsidR="00853679" w:rsidRPr="000E5491" w:rsidTr="00853679">
        <w:tc>
          <w:tcPr>
            <w:tcW w:w="2113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888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861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955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759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</w:tr>
      <w:tr w:rsidR="00853679" w:rsidRPr="000E5491" w:rsidTr="00853679">
        <w:tc>
          <w:tcPr>
            <w:tcW w:w="2113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888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861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955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759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</w:tr>
      <w:tr w:rsidR="00853679" w:rsidRPr="000E5491" w:rsidTr="00853679">
        <w:tc>
          <w:tcPr>
            <w:tcW w:w="2113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888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861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955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759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</w:tr>
      <w:tr w:rsidR="00853679" w:rsidRPr="000E5491" w:rsidTr="00853679">
        <w:tc>
          <w:tcPr>
            <w:tcW w:w="2113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888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861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955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759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</w:tr>
      <w:tr w:rsidR="00853679" w:rsidRPr="000E5491" w:rsidTr="00853679">
        <w:tc>
          <w:tcPr>
            <w:tcW w:w="2113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888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861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955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759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</w:tr>
      <w:tr w:rsidR="00853679" w:rsidRPr="000E5491" w:rsidTr="00853679">
        <w:tc>
          <w:tcPr>
            <w:tcW w:w="2113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888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861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955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759" w:type="dxa"/>
          </w:tcPr>
          <w:p w:rsidR="00853679" w:rsidRPr="000E5491" w:rsidRDefault="00853679" w:rsidP="00853679">
            <w:pPr>
              <w:rPr>
                <w:sz w:val="21"/>
                <w:szCs w:val="21"/>
                <w:shd w:val="clear" w:color="auto" w:fill="D9D9D9" w:themeFill="background1" w:themeFillShade="D9"/>
              </w:rPr>
            </w:pPr>
          </w:p>
        </w:tc>
      </w:tr>
    </w:tbl>
    <w:p w:rsidR="000E5491" w:rsidRPr="000E5491" w:rsidRDefault="000E5491" w:rsidP="000E5491">
      <w:pPr>
        <w:rPr>
          <w:sz w:val="21"/>
          <w:szCs w:val="21"/>
          <w:shd w:val="clear" w:color="auto" w:fill="FFFFFF" w:themeFill="background1"/>
        </w:rPr>
      </w:pPr>
    </w:p>
    <w:p w:rsidR="00853679" w:rsidRPr="005B355A" w:rsidRDefault="000E5491" w:rsidP="005B355A">
      <w:pPr>
        <w:ind w:left="-90"/>
        <w:rPr>
          <w:sz w:val="21"/>
          <w:szCs w:val="21"/>
          <w:shd w:val="clear" w:color="auto" w:fill="D9D9D9" w:themeFill="background1" w:themeFillShade="D9"/>
        </w:rPr>
      </w:pPr>
      <w:r w:rsidRPr="000E5491">
        <w:rPr>
          <w:sz w:val="21"/>
          <w:szCs w:val="21"/>
          <w:shd w:val="clear" w:color="auto" w:fill="FFFFFF" w:themeFill="background1"/>
        </w:rPr>
        <w:t xml:space="preserve">Adopted at a meeting of the City Council of the </w:t>
      </w:r>
      <w:r w:rsidRPr="000E5491">
        <w:rPr>
          <w:sz w:val="21"/>
          <w:szCs w:val="21"/>
          <w:shd w:val="clear" w:color="auto" w:fill="D9D9D9" w:themeFill="background1" w:themeFillShade="D9"/>
        </w:rPr>
        <w:t>City of CITY NAME</w:t>
      </w:r>
    </w:p>
    <w:p w:rsidR="00853679" w:rsidRDefault="00853679" w:rsidP="00095341">
      <w:pPr>
        <w:pStyle w:val="ListParagraph"/>
        <w:ind w:left="0"/>
        <w:jc w:val="center"/>
        <w:rPr>
          <w:b/>
          <w:sz w:val="24"/>
        </w:rPr>
      </w:pPr>
    </w:p>
    <w:tbl>
      <w:tblPr>
        <w:tblStyle w:val="TableGrid"/>
        <w:tblW w:w="90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4518"/>
      </w:tblGrid>
      <w:tr w:rsidR="005B355A" w:rsidRPr="000E5491" w:rsidTr="005B355A">
        <w:trPr>
          <w:trHeight w:val="432"/>
          <w:jc w:val="center"/>
        </w:trPr>
        <w:tc>
          <w:tcPr>
            <w:tcW w:w="4518" w:type="dxa"/>
          </w:tcPr>
          <w:p w:rsidR="005B355A" w:rsidRPr="005B355A" w:rsidRDefault="005B355A" w:rsidP="005B355A">
            <w:pPr>
              <w:jc w:val="center"/>
              <w:rPr>
                <w:sz w:val="21"/>
                <w:szCs w:val="21"/>
                <w:u w:val="single"/>
                <w:shd w:val="clear" w:color="auto" w:fill="D9D9D9" w:themeFill="background1" w:themeFillShade="D9"/>
              </w:rPr>
            </w:pPr>
            <w:r w:rsidRPr="005B355A">
              <w:rPr>
                <w:sz w:val="21"/>
                <w:szCs w:val="21"/>
                <w:u w:val="single"/>
                <w:shd w:val="clear" w:color="auto" w:fill="D9D9D9" w:themeFill="background1" w:themeFillShade="D9"/>
              </w:rPr>
              <w:t>_________ _______                                               ___</w:t>
            </w:r>
          </w:p>
          <w:p w:rsidR="005B355A" w:rsidRPr="005B355A" w:rsidRDefault="005B355A" w:rsidP="005B355A">
            <w:pPr>
              <w:jc w:val="center"/>
              <w:rPr>
                <w:sz w:val="21"/>
                <w:szCs w:val="21"/>
                <w:shd w:val="clear" w:color="auto" w:fill="D9D9D9" w:themeFill="background1" w:themeFillShade="D9"/>
              </w:rPr>
            </w:pPr>
            <w:r w:rsidRPr="005B355A">
              <w:rPr>
                <w:sz w:val="20"/>
                <w:szCs w:val="21"/>
                <w:shd w:val="clear" w:color="auto" w:fill="FFFFFF" w:themeFill="background1"/>
              </w:rPr>
              <w:t>Council President</w:t>
            </w:r>
          </w:p>
        </w:tc>
        <w:tc>
          <w:tcPr>
            <w:tcW w:w="4518" w:type="dxa"/>
          </w:tcPr>
          <w:p w:rsidR="005B355A" w:rsidRPr="005B355A" w:rsidRDefault="005B355A" w:rsidP="005B355A">
            <w:pPr>
              <w:jc w:val="center"/>
              <w:rPr>
                <w:sz w:val="21"/>
                <w:szCs w:val="21"/>
                <w:shd w:val="clear" w:color="auto" w:fill="D9D9D9" w:themeFill="background1" w:themeFillShade="D9"/>
              </w:rPr>
            </w:pPr>
            <w:r w:rsidRPr="005B355A">
              <w:rPr>
                <w:sz w:val="21"/>
                <w:szCs w:val="21"/>
                <w:u w:val="single"/>
                <w:shd w:val="clear" w:color="auto" w:fill="D9D9D9" w:themeFill="background1" w:themeFillShade="D9"/>
              </w:rPr>
              <w:t>_   ________ _______                                            ___</w:t>
            </w:r>
          </w:p>
          <w:p w:rsidR="005B355A" w:rsidRPr="005B355A" w:rsidRDefault="005B355A" w:rsidP="005B355A">
            <w:pPr>
              <w:jc w:val="center"/>
              <w:rPr>
                <w:sz w:val="21"/>
                <w:szCs w:val="21"/>
                <w:shd w:val="clear" w:color="auto" w:fill="D9D9D9" w:themeFill="background1" w:themeFillShade="D9"/>
              </w:rPr>
            </w:pPr>
            <w:r w:rsidRPr="005B355A">
              <w:rPr>
                <w:sz w:val="20"/>
                <w:szCs w:val="21"/>
                <w:shd w:val="clear" w:color="auto" w:fill="FFFFFF" w:themeFill="background1"/>
              </w:rPr>
              <w:t>City Clerk</w:t>
            </w:r>
          </w:p>
        </w:tc>
      </w:tr>
      <w:tr w:rsidR="005B355A" w:rsidRPr="000E5491" w:rsidTr="005B355A">
        <w:trPr>
          <w:trHeight w:val="432"/>
          <w:jc w:val="center"/>
        </w:trPr>
        <w:tc>
          <w:tcPr>
            <w:tcW w:w="4518" w:type="dxa"/>
          </w:tcPr>
          <w:p w:rsidR="005B355A" w:rsidRPr="000E5491" w:rsidRDefault="005B355A" w:rsidP="00196D34">
            <w:pPr>
              <w:rPr>
                <w:sz w:val="21"/>
                <w:szCs w:val="21"/>
                <w:u w:val="single"/>
                <w:shd w:val="clear" w:color="auto" w:fill="D9D9D9" w:themeFill="background1" w:themeFillShade="D9"/>
              </w:rPr>
            </w:pPr>
          </w:p>
        </w:tc>
        <w:tc>
          <w:tcPr>
            <w:tcW w:w="4518" w:type="dxa"/>
          </w:tcPr>
          <w:p w:rsidR="005B355A" w:rsidRPr="000E5491" w:rsidRDefault="005B355A" w:rsidP="00196D34">
            <w:pPr>
              <w:rPr>
                <w:sz w:val="21"/>
                <w:szCs w:val="21"/>
                <w:u w:val="single"/>
                <w:shd w:val="clear" w:color="auto" w:fill="D9D9D9" w:themeFill="background1" w:themeFillShade="D9"/>
              </w:rPr>
            </w:pPr>
          </w:p>
        </w:tc>
      </w:tr>
    </w:tbl>
    <w:p w:rsidR="00853679" w:rsidRDefault="00853679" w:rsidP="00095341">
      <w:pPr>
        <w:pStyle w:val="ListParagraph"/>
        <w:ind w:left="0"/>
        <w:jc w:val="center"/>
        <w:rPr>
          <w:b/>
          <w:sz w:val="24"/>
        </w:rPr>
      </w:pPr>
    </w:p>
    <w:p w:rsidR="008A1E96" w:rsidRDefault="008A1E96">
      <w:pPr>
        <w:rPr>
          <w:b/>
          <w:sz w:val="24"/>
        </w:rPr>
      </w:pPr>
      <w:r>
        <w:rPr>
          <w:b/>
          <w:sz w:val="24"/>
        </w:rPr>
        <w:br w:type="page"/>
      </w:r>
    </w:p>
    <w:p w:rsidR="000219E6" w:rsidRDefault="00095341" w:rsidP="00D0093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Best Practice Solutions for Water Infrastructure </w:t>
      </w:r>
      <w:r w:rsidR="00D611F2">
        <w:rPr>
          <w:b/>
          <w:sz w:val="24"/>
        </w:rPr>
        <w:t>in Summary</w:t>
      </w:r>
    </w:p>
    <w:p w:rsidR="003E0ED4" w:rsidRPr="000219E6" w:rsidRDefault="00C96718" w:rsidP="003E0ED4">
      <w:pPr>
        <w:ind w:left="360"/>
        <w:rPr>
          <w:b/>
          <w:sz w:val="21"/>
          <w:szCs w:val="21"/>
        </w:rPr>
      </w:pPr>
      <w:r>
        <w:rPr>
          <w:b/>
          <w:sz w:val="21"/>
          <w:szCs w:val="21"/>
        </w:rPr>
        <w:t>Building Support to Reduce Flooding, Protect Public Health and Beautify Our City</w:t>
      </w:r>
    </w:p>
    <w:p w:rsidR="008010A2" w:rsidRPr="000219E6" w:rsidRDefault="008010A2" w:rsidP="003E0ED4">
      <w:pPr>
        <w:pStyle w:val="ListParagraph"/>
        <w:numPr>
          <w:ilvl w:val="1"/>
          <w:numId w:val="7"/>
        </w:numPr>
        <w:rPr>
          <w:sz w:val="21"/>
          <w:szCs w:val="21"/>
        </w:rPr>
      </w:pPr>
      <w:r w:rsidRPr="000219E6">
        <w:rPr>
          <w:sz w:val="21"/>
          <w:szCs w:val="21"/>
        </w:rPr>
        <w:t>Educating residents</w:t>
      </w:r>
      <w:r w:rsidR="005B2177">
        <w:rPr>
          <w:sz w:val="21"/>
          <w:szCs w:val="21"/>
        </w:rPr>
        <w:t xml:space="preserve"> and</w:t>
      </w:r>
      <w:r w:rsidRPr="000219E6">
        <w:rPr>
          <w:sz w:val="21"/>
          <w:szCs w:val="21"/>
        </w:rPr>
        <w:t xml:space="preserve"> businesses about the ways that water infrastructure upgrades can </w:t>
      </w:r>
      <w:r w:rsidR="00A01FEA" w:rsidRPr="000219E6">
        <w:rPr>
          <w:sz w:val="21"/>
          <w:szCs w:val="21"/>
        </w:rPr>
        <w:t>strengthen our city, such as by reducing</w:t>
      </w:r>
      <w:r w:rsidRPr="000219E6">
        <w:rPr>
          <w:sz w:val="21"/>
          <w:szCs w:val="21"/>
        </w:rPr>
        <w:t xml:space="preserve"> flooding</w:t>
      </w:r>
      <w:r w:rsidR="003E0ED4" w:rsidRPr="000219E6">
        <w:rPr>
          <w:sz w:val="21"/>
          <w:szCs w:val="21"/>
        </w:rPr>
        <w:t>, protect</w:t>
      </w:r>
      <w:r w:rsidR="00A01FEA" w:rsidRPr="000219E6">
        <w:rPr>
          <w:sz w:val="21"/>
          <w:szCs w:val="21"/>
        </w:rPr>
        <w:t>ing</w:t>
      </w:r>
      <w:r w:rsidRPr="000219E6">
        <w:rPr>
          <w:sz w:val="21"/>
          <w:szCs w:val="21"/>
        </w:rPr>
        <w:t xml:space="preserve"> public health</w:t>
      </w:r>
      <w:r w:rsidR="003E0ED4" w:rsidRPr="000219E6">
        <w:rPr>
          <w:sz w:val="21"/>
          <w:szCs w:val="21"/>
        </w:rPr>
        <w:t xml:space="preserve">, </w:t>
      </w:r>
      <w:r w:rsidR="00A01FEA" w:rsidRPr="000219E6">
        <w:rPr>
          <w:sz w:val="21"/>
          <w:szCs w:val="21"/>
        </w:rPr>
        <w:t xml:space="preserve">and </w:t>
      </w:r>
      <w:r w:rsidR="003E0ED4" w:rsidRPr="000219E6">
        <w:rPr>
          <w:sz w:val="21"/>
          <w:szCs w:val="21"/>
        </w:rPr>
        <w:t>beautify</w:t>
      </w:r>
      <w:r w:rsidR="00A01FEA" w:rsidRPr="000219E6">
        <w:rPr>
          <w:sz w:val="21"/>
          <w:szCs w:val="21"/>
        </w:rPr>
        <w:t xml:space="preserve">ing </w:t>
      </w:r>
      <w:r w:rsidR="005B2177">
        <w:rPr>
          <w:sz w:val="21"/>
          <w:szCs w:val="21"/>
        </w:rPr>
        <w:t>areas</w:t>
      </w:r>
      <w:r w:rsidR="003E0ED4" w:rsidRPr="000219E6">
        <w:rPr>
          <w:sz w:val="21"/>
          <w:szCs w:val="21"/>
        </w:rPr>
        <w:t>.</w:t>
      </w:r>
      <w:r w:rsidRPr="000219E6">
        <w:rPr>
          <w:sz w:val="21"/>
          <w:szCs w:val="21"/>
        </w:rPr>
        <w:t xml:space="preserve">  </w:t>
      </w:r>
    </w:p>
    <w:p w:rsidR="003E0ED4" w:rsidRPr="000219E6" w:rsidRDefault="003E0ED4" w:rsidP="003E0ED4">
      <w:pPr>
        <w:pStyle w:val="ListParagraph"/>
        <w:numPr>
          <w:ilvl w:val="1"/>
          <w:numId w:val="7"/>
        </w:numPr>
        <w:rPr>
          <w:sz w:val="21"/>
          <w:szCs w:val="21"/>
        </w:rPr>
      </w:pPr>
      <w:r w:rsidRPr="000219E6">
        <w:rPr>
          <w:sz w:val="21"/>
          <w:szCs w:val="21"/>
        </w:rPr>
        <w:t xml:space="preserve">Involving the public in planning for </w:t>
      </w:r>
      <w:r w:rsidR="00D75F7D">
        <w:rPr>
          <w:sz w:val="21"/>
          <w:szCs w:val="21"/>
        </w:rPr>
        <w:t xml:space="preserve">water infrastructure upgrades [including </w:t>
      </w:r>
      <w:r w:rsidRPr="000219E6">
        <w:rPr>
          <w:sz w:val="21"/>
          <w:szCs w:val="21"/>
        </w:rPr>
        <w:t>CSO solutions</w:t>
      </w:r>
      <w:r w:rsidR="00C33EBF">
        <w:rPr>
          <w:sz w:val="21"/>
          <w:szCs w:val="21"/>
        </w:rPr>
        <w:t>*</w:t>
      </w:r>
      <w:r w:rsidR="00D75F7D">
        <w:rPr>
          <w:sz w:val="21"/>
          <w:szCs w:val="21"/>
        </w:rPr>
        <w:t>]</w:t>
      </w:r>
      <w:r w:rsidRPr="000219E6">
        <w:rPr>
          <w:sz w:val="21"/>
          <w:szCs w:val="21"/>
        </w:rPr>
        <w:t xml:space="preserve">, through </w:t>
      </w:r>
      <w:r w:rsidR="0043325B">
        <w:rPr>
          <w:sz w:val="21"/>
          <w:szCs w:val="21"/>
        </w:rPr>
        <w:t>online tools and resources</w:t>
      </w:r>
      <w:r w:rsidR="002810E1">
        <w:rPr>
          <w:sz w:val="21"/>
          <w:szCs w:val="21"/>
        </w:rPr>
        <w:t>,</w:t>
      </w:r>
      <w:r w:rsidRPr="000219E6">
        <w:rPr>
          <w:sz w:val="21"/>
          <w:szCs w:val="21"/>
        </w:rPr>
        <w:t xml:space="preserve"> public meetings and community partnerships.</w:t>
      </w:r>
    </w:p>
    <w:p w:rsidR="00851AD3" w:rsidRPr="000219E6" w:rsidRDefault="00851AD3" w:rsidP="00851AD3">
      <w:pPr>
        <w:pStyle w:val="ListParagraph"/>
        <w:spacing w:after="0"/>
        <w:rPr>
          <w:sz w:val="21"/>
          <w:szCs w:val="21"/>
        </w:rPr>
      </w:pPr>
    </w:p>
    <w:p w:rsidR="00851AD3" w:rsidRPr="005B2177" w:rsidRDefault="00C039CC" w:rsidP="005B2177">
      <w:pPr>
        <w:ind w:left="360"/>
        <w:rPr>
          <w:b/>
          <w:sz w:val="21"/>
          <w:szCs w:val="21"/>
        </w:rPr>
      </w:pPr>
      <w:r w:rsidRPr="005B2177">
        <w:rPr>
          <w:b/>
          <w:sz w:val="21"/>
          <w:szCs w:val="21"/>
        </w:rPr>
        <w:t>City Revitalization and Economic Growth</w:t>
      </w:r>
    </w:p>
    <w:p w:rsidR="00851AD3" w:rsidRPr="000219E6" w:rsidRDefault="00310952" w:rsidP="00851AD3">
      <w:pPr>
        <w:pStyle w:val="ListParagraph"/>
        <w:numPr>
          <w:ilvl w:val="1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Using a combination of gray</w:t>
      </w:r>
      <w:r w:rsidR="002810E1">
        <w:rPr>
          <w:sz w:val="21"/>
          <w:szCs w:val="21"/>
        </w:rPr>
        <w:t>-</w:t>
      </w:r>
      <w:r>
        <w:rPr>
          <w:sz w:val="21"/>
          <w:szCs w:val="21"/>
        </w:rPr>
        <w:t xml:space="preserve"> and </w:t>
      </w:r>
      <w:r w:rsidR="002810E1" w:rsidRPr="000219E6">
        <w:rPr>
          <w:sz w:val="21"/>
          <w:szCs w:val="21"/>
        </w:rPr>
        <w:t>green</w:t>
      </w:r>
      <w:r w:rsidR="002810E1">
        <w:rPr>
          <w:sz w:val="21"/>
          <w:szCs w:val="21"/>
        </w:rPr>
        <w:t>-</w:t>
      </w:r>
      <w:r w:rsidR="008010A2" w:rsidRPr="000219E6">
        <w:rPr>
          <w:sz w:val="21"/>
          <w:szCs w:val="21"/>
        </w:rPr>
        <w:t xml:space="preserve">infrastructure </w:t>
      </w:r>
      <w:r w:rsidR="00A01FEA" w:rsidRPr="000219E6">
        <w:rPr>
          <w:sz w:val="21"/>
          <w:szCs w:val="21"/>
        </w:rPr>
        <w:t>techniques</w:t>
      </w:r>
      <w:r w:rsidR="00851AD3" w:rsidRPr="000219E6">
        <w:rPr>
          <w:sz w:val="21"/>
          <w:szCs w:val="21"/>
        </w:rPr>
        <w:t xml:space="preserve"> </w:t>
      </w:r>
      <w:r>
        <w:rPr>
          <w:sz w:val="21"/>
          <w:szCs w:val="21"/>
        </w:rPr>
        <w:t>that minimize</w:t>
      </w:r>
      <w:r w:rsidR="002810E1">
        <w:rPr>
          <w:sz w:val="21"/>
          <w:szCs w:val="21"/>
        </w:rPr>
        <w:t>s</w:t>
      </w:r>
      <w:r>
        <w:rPr>
          <w:sz w:val="21"/>
          <w:szCs w:val="21"/>
        </w:rPr>
        <w:t xml:space="preserve"> costs </w:t>
      </w:r>
      <w:proofErr w:type="gramStart"/>
      <w:r>
        <w:rPr>
          <w:sz w:val="21"/>
          <w:szCs w:val="21"/>
        </w:rPr>
        <w:t xml:space="preserve">and </w:t>
      </w:r>
      <w:r w:rsidR="008010A2" w:rsidRPr="000219E6">
        <w:rPr>
          <w:sz w:val="21"/>
          <w:szCs w:val="21"/>
        </w:rPr>
        <w:t xml:space="preserve"> maximize</w:t>
      </w:r>
      <w:r w:rsidR="002810E1">
        <w:rPr>
          <w:sz w:val="21"/>
          <w:szCs w:val="21"/>
        </w:rPr>
        <w:t>s</w:t>
      </w:r>
      <w:proofErr w:type="gramEnd"/>
      <w:r w:rsidR="008010A2" w:rsidRPr="000219E6">
        <w:rPr>
          <w:sz w:val="21"/>
          <w:szCs w:val="21"/>
        </w:rPr>
        <w:t xml:space="preserve"> community benefits</w:t>
      </w:r>
      <w:r>
        <w:rPr>
          <w:sz w:val="21"/>
          <w:szCs w:val="21"/>
        </w:rPr>
        <w:t xml:space="preserve">, </w:t>
      </w:r>
      <w:r w:rsidR="00C039CC">
        <w:rPr>
          <w:sz w:val="21"/>
          <w:szCs w:val="21"/>
        </w:rPr>
        <w:t>increas</w:t>
      </w:r>
      <w:r>
        <w:rPr>
          <w:sz w:val="21"/>
          <w:szCs w:val="21"/>
        </w:rPr>
        <w:t>ing</w:t>
      </w:r>
      <w:r w:rsidR="00C039CC">
        <w:rPr>
          <w:sz w:val="21"/>
          <w:szCs w:val="21"/>
        </w:rPr>
        <w:t xml:space="preserve"> property values, creat</w:t>
      </w:r>
      <w:r>
        <w:rPr>
          <w:sz w:val="21"/>
          <w:szCs w:val="21"/>
        </w:rPr>
        <w:t>ing</w:t>
      </w:r>
      <w:r w:rsidR="00C039CC">
        <w:rPr>
          <w:sz w:val="21"/>
          <w:szCs w:val="21"/>
        </w:rPr>
        <w:t xml:space="preserve"> green jobs</w:t>
      </w:r>
      <w:r w:rsidR="008010A2" w:rsidRPr="000219E6">
        <w:rPr>
          <w:sz w:val="21"/>
          <w:szCs w:val="21"/>
        </w:rPr>
        <w:t xml:space="preserve"> and build</w:t>
      </w:r>
      <w:r>
        <w:rPr>
          <w:sz w:val="21"/>
          <w:szCs w:val="21"/>
        </w:rPr>
        <w:t>ing</w:t>
      </w:r>
      <w:r w:rsidR="008010A2" w:rsidRPr="000219E6">
        <w:rPr>
          <w:sz w:val="21"/>
          <w:szCs w:val="21"/>
        </w:rPr>
        <w:t xml:space="preserve"> public support</w:t>
      </w:r>
      <w:r w:rsidR="002810E1">
        <w:rPr>
          <w:sz w:val="21"/>
          <w:szCs w:val="21"/>
        </w:rPr>
        <w:t>.</w:t>
      </w:r>
    </w:p>
    <w:p w:rsidR="00C039CC" w:rsidRPr="000219E6" w:rsidRDefault="00C039CC" w:rsidP="00C039CC">
      <w:pPr>
        <w:pStyle w:val="ListParagraph"/>
        <w:numPr>
          <w:ilvl w:val="1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Developing</w:t>
      </w:r>
      <w:r w:rsidRPr="000219E6">
        <w:rPr>
          <w:sz w:val="21"/>
          <w:szCs w:val="21"/>
        </w:rPr>
        <w:t xml:space="preserve"> a </w:t>
      </w:r>
      <w:r w:rsidR="002810E1" w:rsidRPr="000219E6">
        <w:rPr>
          <w:sz w:val="21"/>
          <w:szCs w:val="21"/>
        </w:rPr>
        <w:t>green</w:t>
      </w:r>
      <w:r w:rsidR="002810E1">
        <w:rPr>
          <w:sz w:val="21"/>
          <w:szCs w:val="21"/>
        </w:rPr>
        <w:t>-</w:t>
      </w:r>
      <w:r w:rsidRPr="000219E6">
        <w:rPr>
          <w:sz w:val="21"/>
          <w:szCs w:val="21"/>
        </w:rPr>
        <w:t xml:space="preserve">infrastructure master plan </w:t>
      </w:r>
      <w:r>
        <w:rPr>
          <w:sz w:val="21"/>
          <w:szCs w:val="21"/>
        </w:rPr>
        <w:t xml:space="preserve">and integrating it with </w:t>
      </w:r>
      <w:r w:rsidR="00D75F7D">
        <w:rPr>
          <w:sz w:val="21"/>
          <w:szCs w:val="21"/>
        </w:rPr>
        <w:t>[</w:t>
      </w:r>
      <w:r w:rsidRPr="000219E6">
        <w:rPr>
          <w:sz w:val="21"/>
          <w:szCs w:val="21"/>
        </w:rPr>
        <w:t>the CSO Long Term Control Plan</w:t>
      </w:r>
      <w:r w:rsidR="00C96718">
        <w:rPr>
          <w:sz w:val="21"/>
          <w:szCs w:val="21"/>
        </w:rPr>
        <w:t xml:space="preserve"> and</w:t>
      </w:r>
      <w:r w:rsidR="00D75F7D">
        <w:rPr>
          <w:sz w:val="21"/>
          <w:szCs w:val="21"/>
        </w:rPr>
        <w:t>]</w:t>
      </w:r>
      <w:r w:rsidR="002810E1">
        <w:rPr>
          <w:sz w:val="21"/>
          <w:szCs w:val="21"/>
        </w:rPr>
        <w:t>,</w:t>
      </w:r>
      <w:r w:rsidR="00C96718">
        <w:rPr>
          <w:sz w:val="21"/>
          <w:szCs w:val="21"/>
        </w:rPr>
        <w:t xml:space="preserve"> the city master plan, redevelopment plans and zoning and stormwater ordinances.</w:t>
      </w:r>
    </w:p>
    <w:p w:rsidR="00851AD3" w:rsidRDefault="00851AD3" w:rsidP="00851AD3">
      <w:pPr>
        <w:pStyle w:val="ListParagraph"/>
        <w:numPr>
          <w:ilvl w:val="1"/>
          <w:numId w:val="9"/>
        </w:numPr>
        <w:rPr>
          <w:sz w:val="21"/>
          <w:szCs w:val="21"/>
        </w:rPr>
      </w:pPr>
      <w:r w:rsidRPr="000219E6">
        <w:rPr>
          <w:sz w:val="21"/>
          <w:szCs w:val="21"/>
        </w:rPr>
        <w:t>I</w:t>
      </w:r>
      <w:r w:rsidR="008010A2" w:rsidRPr="000219E6">
        <w:rPr>
          <w:sz w:val="21"/>
          <w:szCs w:val="21"/>
        </w:rPr>
        <w:t xml:space="preserve">nstalling </w:t>
      </w:r>
      <w:r w:rsidR="002810E1" w:rsidRPr="000219E6">
        <w:rPr>
          <w:sz w:val="21"/>
          <w:szCs w:val="21"/>
        </w:rPr>
        <w:t>green</w:t>
      </w:r>
      <w:r w:rsidR="002810E1">
        <w:rPr>
          <w:sz w:val="21"/>
          <w:szCs w:val="21"/>
        </w:rPr>
        <w:t>-</w:t>
      </w:r>
      <w:r w:rsidRPr="000219E6">
        <w:rPr>
          <w:sz w:val="21"/>
          <w:szCs w:val="21"/>
        </w:rPr>
        <w:t xml:space="preserve">infrastructure </w:t>
      </w:r>
      <w:r w:rsidR="008010A2" w:rsidRPr="000219E6">
        <w:rPr>
          <w:sz w:val="21"/>
          <w:szCs w:val="21"/>
        </w:rPr>
        <w:t>demonst</w:t>
      </w:r>
      <w:r w:rsidRPr="000219E6">
        <w:rPr>
          <w:sz w:val="21"/>
          <w:szCs w:val="21"/>
        </w:rPr>
        <w:t xml:space="preserve">ration projects on </w:t>
      </w:r>
      <w:r w:rsidR="00A01FEA" w:rsidRPr="000219E6">
        <w:rPr>
          <w:sz w:val="21"/>
          <w:szCs w:val="21"/>
        </w:rPr>
        <w:t>city-owned</w:t>
      </w:r>
      <w:r w:rsidRPr="000219E6">
        <w:rPr>
          <w:sz w:val="21"/>
          <w:szCs w:val="21"/>
        </w:rPr>
        <w:t xml:space="preserve"> land</w:t>
      </w:r>
      <w:r w:rsidR="002810E1">
        <w:rPr>
          <w:sz w:val="21"/>
          <w:szCs w:val="21"/>
        </w:rPr>
        <w:t>.</w:t>
      </w:r>
    </w:p>
    <w:p w:rsidR="00C039CC" w:rsidRPr="000219E6" w:rsidRDefault="00C039CC" w:rsidP="00851AD3">
      <w:pPr>
        <w:pStyle w:val="ListParagraph"/>
        <w:numPr>
          <w:ilvl w:val="1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Creating a green jobs training program</w:t>
      </w:r>
      <w:r w:rsidR="002810E1">
        <w:rPr>
          <w:sz w:val="21"/>
          <w:szCs w:val="21"/>
        </w:rPr>
        <w:t>.</w:t>
      </w:r>
    </w:p>
    <w:p w:rsidR="007A4047" w:rsidRPr="000219E6" w:rsidRDefault="007A4047" w:rsidP="007A4047">
      <w:pPr>
        <w:pStyle w:val="ListParagraph"/>
        <w:rPr>
          <w:sz w:val="21"/>
          <w:szCs w:val="21"/>
        </w:rPr>
      </w:pPr>
    </w:p>
    <w:p w:rsidR="008010A2" w:rsidRPr="000219E6" w:rsidRDefault="000219E6" w:rsidP="007A4047">
      <w:pPr>
        <w:pStyle w:val="ListParagraph"/>
        <w:ind w:left="360"/>
        <w:rPr>
          <w:sz w:val="21"/>
          <w:szCs w:val="21"/>
        </w:rPr>
      </w:pPr>
      <w:r w:rsidRPr="000219E6">
        <w:rPr>
          <w:b/>
          <w:sz w:val="21"/>
          <w:szCs w:val="21"/>
        </w:rPr>
        <w:t>Sustainability</w:t>
      </w:r>
      <w:r w:rsidR="008010A2" w:rsidRPr="000219E6">
        <w:rPr>
          <w:b/>
          <w:sz w:val="21"/>
          <w:szCs w:val="21"/>
        </w:rPr>
        <w:t xml:space="preserve"> </w:t>
      </w:r>
    </w:p>
    <w:p w:rsidR="007A4047" w:rsidRPr="000219E6" w:rsidRDefault="007A4047" w:rsidP="007A4047">
      <w:pPr>
        <w:pStyle w:val="ListParagraph"/>
        <w:rPr>
          <w:sz w:val="21"/>
          <w:szCs w:val="21"/>
        </w:rPr>
      </w:pPr>
    </w:p>
    <w:p w:rsidR="008010A2" w:rsidRPr="000219E6" w:rsidRDefault="007A4047" w:rsidP="007A4047">
      <w:pPr>
        <w:pStyle w:val="ListParagraph"/>
        <w:numPr>
          <w:ilvl w:val="1"/>
          <w:numId w:val="12"/>
        </w:numPr>
        <w:rPr>
          <w:sz w:val="21"/>
          <w:szCs w:val="21"/>
        </w:rPr>
      </w:pPr>
      <w:r w:rsidRPr="000219E6">
        <w:rPr>
          <w:sz w:val="21"/>
          <w:szCs w:val="21"/>
        </w:rPr>
        <w:t xml:space="preserve">Adopting </w:t>
      </w:r>
      <w:r w:rsidR="000219E6" w:rsidRPr="000219E6">
        <w:rPr>
          <w:sz w:val="21"/>
          <w:szCs w:val="21"/>
        </w:rPr>
        <w:t>water conservation measures</w:t>
      </w:r>
      <w:r w:rsidRPr="000219E6">
        <w:rPr>
          <w:sz w:val="21"/>
          <w:szCs w:val="21"/>
        </w:rPr>
        <w:t xml:space="preserve"> </w:t>
      </w:r>
      <w:r w:rsidR="008010A2" w:rsidRPr="000219E6">
        <w:rPr>
          <w:sz w:val="21"/>
          <w:szCs w:val="21"/>
        </w:rPr>
        <w:t xml:space="preserve">to reduce </w:t>
      </w:r>
      <w:r w:rsidRPr="000219E6">
        <w:rPr>
          <w:sz w:val="21"/>
          <w:szCs w:val="21"/>
        </w:rPr>
        <w:t>both water use and sewage generation</w:t>
      </w:r>
      <w:r w:rsidR="002810E1">
        <w:rPr>
          <w:sz w:val="21"/>
          <w:szCs w:val="21"/>
        </w:rPr>
        <w:t>.</w:t>
      </w:r>
    </w:p>
    <w:p w:rsidR="008010A2" w:rsidRPr="000219E6" w:rsidRDefault="007A4047" w:rsidP="007A4047">
      <w:pPr>
        <w:pStyle w:val="ListParagraph"/>
        <w:numPr>
          <w:ilvl w:val="1"/>
          <w:numId w:val="12"/>
        </w:numPr>
        <w:rPr>
          <w:sz w:val="21"/>
          <w:szCs w:val="21"/>
        </w:rPr>
      </w:pPr>
      <w:r w:rsidRPr="000219E6">
        <w:rPr>
          <w:sz w:val="21"/>
          <w:szCs w:val="21"/>
        </w:rPr>
        <w:t>Enhancing resiliency by i</w:t>
      </w:r>
      <w:r w:rsidR="008010A2" w:rsidRPr="000219E6">
        <w:rPr>
          <w:sz w:val="21"/>
          <w:szCs w:val="21"/>
        </w:rPr>
        <w:t xml:space="preserve">ntegrating </w:t>
      </w:r>
      <w:r w:rsidR="002810E1" w:rsidRPr="000219E6">
        <w:rPr>
          <w:sz w:val="21"/>
          <w:szCs w:val="21"/>
        </w:rPr>
        <w:t>climate</w:t>
      </w:r>
      <w:r w:rsidR="002810E1">
        <w:rPr>
          <w:sz w:val="21"/>
          <w:szCs w:val="21"/>
        </w:rPr>
        <w:t>-</w:t>
      </w:r>
      <w:r w:rsidR="008010A2" w:rsidRPr="000219E6">
        <w:rPr>
          <w:sz w:val="21"/>
          <w:szCs w:val="21"/>
        </w:rPr>
        <w:t>change variables, such as for precipitation</w:t>
      </w:r>
      <w:r w:rsidRPr="000219E6">
        <w:rPr>
          <w:sz w:val="21"/>
          <w:szCs w:val="21"/>
        </w:rPr>
        <w:t>, extreme rain events,</w:t>
      </w:r>
      <w:r w:rsidR="008010A2" w:rsidRPr="000219E6">
        <w:rPr>
          <w:sz w:val="21"/>
          <w:szCs w:val="21"/>
        </w:rPr>
        <w:t xml:space="preserve"> and </w:t>
      </w:r>
      <w:r w:rsidR="002810E1" w:rsidRPr="000219E6">
        <w:rPr>
          <w:sz w:val="21"/>
          <w:szCs w:val="21"/>
        </w:rPr>
        <w:t>sea</w:t>
      </w:r>
      <w:r w:rsidR="002810E1">
        <w:rPr>
          <w:sz w:val="21"/>
          <w:szCs w:val="21"/>
        </w:rPr>
        <w:t>-</w:t>
      </w:r>
      <w:r w:rsidR="008010A2" w:rsidRPr="000219E6">
        <w:rPr>
          <w:sz w:val="21"/>
          <w:szCs w:val="21"/>
        </w:rPr>
        <w:t xml:space="preserve">level rise, </w:t>
      </w:r>
      <w:r w:rsidRPr="000219E6">
        <w:rPr>
          <w:sz w:val="21"/>
          <w:szCs w:val="21"/>
        </w:rPr>
        <w:t>into water planning</w:t>
      </w:r>
      <w:r w:rsidR="002810E1">
        <w:rPr>
          <w:sz w:val="21"/>
          <w:szCs w:val="21"/>
        </w:rPr>
        <w:t>.</w:t>
      </w:r>
    </w:p>
    <w:p w:rsidR="008010A2" w:rsidRDefault="00C039CC" w:rsidP="000219E6">
      <w:pPr>
        <w:pStyle w:val="ListParagraph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Using new t</w:t>
      </w:r>
      <w:r w:rsidR="007A4047" w:rsidRPr="000219E6">
        <w:rPr>
          <w:sz w:val="21"/>
          <w:szCs w:val="21"/>
        </w:rPr>
        <w:t xml:space="preserve">echnologies that increase energy efficiency and </w:t>
      </w:r>
      <w:r w:rsidR="000219E6" w:rsidRPr="000219E6">
        <w:rPr>
          <w:sz w:val="21"/>
          <w:szCs w:val="21"/>
        </w:rPr>
        <w:t>create</w:t>
      </w:r>
      <w:r>
        <w:rPr>
          <w:sz w:val="21"/>
          <w:szCs w:val="21"/>
        </w:rPr>
        <w:t xml:space="preserve"> renewable energy</w:t>
      </w:r>
      <w:r w:rsidR="002810E1">
        <w:rPr>
          <w:sz w:val="21"/>
          <w:szCs w:val="21"/>
        </w:rPr>
        <w:t>.</w:t>
      </w:r>
      <w:r w:rsidR="008010A2" w:rsidRPr="000219E6">
        <w:rPr>
          <w:sz w:val="21"/>
          <w:szCs w:val="21"/>
        </w:rPr>
        <w:t xml:space="preserve"> </w:t>
      </w:r>
    </w:p>
    <w:p w:rsidR="00C039CC" w:rsidRPr="000219E6" w:rsidRDefault="00C039CC" w:rsidP="00C039CC">
      <w:pPr>
        <w:ind w:left="360"/>
        <w:rPr>
          <w:b/>
          <w:sz w:val="21"/>
          <w:szCs w:val="21"/>
        </w:rPr>
      </w:pPr>
      <w:r w:rsidRPr="000219E6">
        <w:rPr>
          <w:b/>
          <w:sz w:val="21"/>
          <w:szCs w:val="21"/>
        </w:rPr>
        <w:t xml:space="preserve">Partnerships </w:t>
      </w:r>
      <w:r>
        <w:rPr>
          <w:b/>
          <w:sz w:val="21"/>
          <w:szCs w:val="21"/>
        </w:rPr>
        <w:t>and Coordination</w:t>
      </w:r>
    </w:p>
    <w:p w:rsidR="00C039CC" w:rsidRDefault="00086E35" w:rsidP="00C039CC">
      <w:pPr>
        <w:pStyle w:val="ListParagraph"/>
        <w:numPr>
          <w:ilvl w:val="1"/>
          <w:numId w:val="8"/>
        </w:numPr>
        <w:rPr>
          <w:sz w:val="21"/>
          <w:szCs w:val="21"/>
        </w:rPr>
      </w:pPr>
      <w:r w:rsidDel="00D75F7D">
        <w:rPr>
          <w:sz w:val="21"/>
          <w:szCs w:val="21"/>
        </w:rPr>
        <w:t xml:space="preserve"> </w:t>
      </w:r>
      <w:r w:rsidR="00C039CC" w:rsidRPr="000219E6">
        <w:rPr>
          <w:sz w:val="21"/>
          <w:szCs w:val="21"/>
        </w:rPr>
        <w:t xml:space="preserve">Working with _________ (our sewer treatment utility) and the other municipalities it serves to </w:t>
      </w:r>
      <w:r>
        <w:rPr>
          <w:sz w:val="21"/>
          <w:szCs w:val="21"/>
        </w:rPr>
        <w:t>improve the sewage collection system</w:t>
      </w:r>
      <w:r w:rsidR="002810E1">
        <w:rPr>
          <w:sz w:val="21"/>
          <w:szCs w:val="21"/>
        </w:rPr>
        <w:t xml:space="preserve"> and</w:t>
      </w:r>
      <w:r w:rsidR="00D26BB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build green infrastructure </w:t>
      </w:r>
      <w:r w:rsidR="002810E1">
        <w:rPr>
          <w:sz w:val="21"/>
          <w:szCs w:val="21"/>
        </w:rPr>
        <w:t>[</w:t>
      </w:r>
      <w:r>
        <w:rPr>
          <w:sz w:val="21"/>
          <w:szCs w:val="21"/>
        </w:rPr>
        <w:t xml:space="preserve">and </w:t>
      </w:r>
      <w:r w:rsidR="00C039CC" w:rsidRPr="000219E6">
        <w:rPr>
          <w:sz w:val="21"/>
          <w:szCs w:val="21"/>
        </w:rPr>
        <w:t>create a regio</w:t>
      </w:r>
      <w:r w:rsidR="00D00933">
        <w:rPr>
          <w:sz w:val="21"/>
          <w:szCs w:val="21"/>
        </w:rPr>
        <w:t>nal CSO Long Term Control Plan</w:t>
      </w:r>
      <w:r w:rsidR="002810E1">
        <w:rPr>
          <w:sz w:val="21"/>
          <w:szCs w:val="21"/>
        </w:rPr>
        <w:t>]</w:t>
      </w:r>
      <w:r w:rsidR="00D00933">
        <w:rPr>
          <w:sz w:val="21"/>
          <w:szCs w:val="21"/>
        </w:rPr>
        <w:t>.</w:t>
      </w:r>
    </w:p>
    <w:p w:rsidR="00086E35" w:rsidRPr="00D26BBA" w:rsidRDefault="00086E35" w:rsidP="00C039CC">
      <w:pPr>
        <w:pStyle w:val="ListParagraph"/>
        <w:numPr>
          <w:ilvl w:val="1"/>
          <w:numId w:val="8"/>
        </w:numPr>
        <w:rPr>
          <w:sz w:val="21"/>
          <w:szCs w:val="21"/>
        </w:rPr>
      </w:pPr>
      <w:r w:rsidRPr="00D26BBA">
        <w:rPr>
          <w:sz w:val="21"/>
          <w:szCs w:val="21"/>
        </w:rPr>
        <w:t xml:space="preserve">Building partnerships </w:t>
      </w:r>
      <w:r w:rsidR="002810E1">
        <w:rPr>
          <w:sz w:val="21"/>
          <w:szCs w:val="21"/>
        </w:rPr>
        <w:t xml:space="preserve">among </w:t>
      </w:r>
      <w:r w:rsidR="002A3995" w:rsidRPr="002A3995">
        <w:rPr>
          <w:rFonts w:cs="Helvetica"/>
          <w:color w:val="141823"/>
          <w:sz w:val="21"/>
          <w:szCs w:val="21"/>
          <w:shd w:val="clear" w:color="auto" w:fill="FFFFFF"/>
        </w:rPr>
        <w:t xml:space="preserve">community </w:t>
      </w:r>
      <w:r w:rsidR="0043325B">
        <w:rPr>
          <w:rFonts w:cs="Helvetica"/>
          <w:color w:val="141823"/>
          <w:sz w:val="21"/>
          <w:szCs w:val="21"/>
          <w:shd w:val="clear" w:color="auto" w:fill="FFFFFF"/>
        </w:rPr>
        <w:t xml:space="preserve">organizations and </w:t>
      </w:r>
      <w:r w:rsidR="002A3995" w:rsidRPr="002A3995">
        <w:rPr>
          <w:rFonts w:cs="Helvetica"/>
          <w:color w:val="141823"/>
          <w:sz w:val="21"/>
          <w:szCs w:val="21"/>
          <w:shd w:val="clear" w:color="auto" w:fill="FFFFFF"/>
        </w:rPr>
        <w:t xml:space="preserve">members, </w:t>
      </w:r>
      <w:r w:rsidR="002810E1">
        <w:rPr>
          <w:rFonts w:cs="Helvetica"/>
          <w:color w:val="141823"/>
          <w:sz w:val="21"/>
          <w:szCs w:val="21"/>
          <w:shd w:val="clear" w:color="auto" w:fill="FFFFFF"/>
        </w:rPr>
        <w:t>c</w:t>
      </w:r>
      <w:r w:rsidR="0043325B">
        <w:rPr>
          <w:rFonts w:cs="Helvetica"/>
          <w:color w:val="141823"/>
          <w:sz w:val="21"/>
          <w:szCs w:val="21"/>
          <w:shd w:val="clear" w:color="auto" w:fill="FFFFFF"/>
        </w:rPr>
        <w:t xml:space="preserve">ity </w:t>
      </w:r>
      <w:r w:rsidR="002A3995" w:rsidRPr="002A3995">
        <w:rPr>
          <w:rFonts w:cs="Helvetica"/>
          <w:color w:val="141823"/>
          <w:sz w:val="21"/>
          <w:szCs w:val="21"/>
          <w:shd w:val="clear" w:color="auto" w:fill="FFFFFF"/>
        </w:rPr>
        <w:t xml:space="preserve">government staff, </w:t>
      </w:r>
      <w:r w:rsidR="0043325B">
        <w:rPr>
          <w:rFonts w:cs="Helvetica"/>
          <w:color w:val="141823"/>
          <w:sz w:val="21"/>
          <w:szCs w:val="21"/>
          <w:shd w:val="clear" w:color="auto" w:fill="FFFFFF"/>
        </w:rPr>
        <w:t xml:space="preserve">regional and statewide nonprofits, </w:t>
      </w:r>
      <w:r w:rsidR="002810E1">
        <w:rPr>
          <w:rFonts w:cs="Helvetica"/>
          <w:color w:val="141823"/>
          <w:sz w:val="21"/>
          <w:szCs w:val="21"/>
          <w:shd w:val="clear" w:color="auto" w:fill="FFFFFF"/>
        </w:rPr>
        <w:t>universities</w:t>
      </w:r>
      <w:r w:rsidR="0043325B">
        <w:rPr>
          <w:rFonts w:cs="Helvetica"/>
          <w:color w:val="141823"/>
          <w:sz w:val="21"/>
          <w:szCs w:val="21"/>
          <w:shd w:val="clear" w:color="auto" w:fill="FFFFFF"/>
        </w:rPr>
        <w:t xml:space="preserve">, </w:t>
      </w:r>
      <w:r w:rsidR="002A3995" w:rsidRPr="002A3995">
        <w:rPr>
          <w:rFonts w:cs="Helvetica"/>
          <w:color w:val="141823"/>
          <w:sz w:val="21"/>
          <w:szCs w:val="21"/>
          <w:shd w:val="clear" w:color="auto" w:fill="FFFFFF"/>
        </w:rPr>
        <w:t>developers</w:t>
      </w:r>
      <w:r w:rsidR="002A3995" w:rsidRPr="002A3995">
        <w:rPr>
          <w:rStyle w:val="apple-converted-space"/>
          <w:rFonts w:cs="Helvetica"/>
          <w:color w:val="141823"/>
          <w:sz w:val="21"/>
          <w:szCs w:val="21"/>
          <w:shd w:val="clear" w:color="auto" w:fill="FFFFFF"/>
        </w:rPr>
        <w:t> </w:t>
      </w:r>
      <w:r w:rsidR="002A3995" w:rsidRPr="002A3995">
        <w:rPr>
          <w:rStyle w:val="textexposedshow"/>
          <w:rFonts w:cs="Helvetica"/>
          <w:color w:val="141823"/>
          <w:sz w:val="21"/>
          <w:szCs w:val="21"/>
          <w:shd w:val="clear" w:color="auto" w:fill="FFFFFF"/>
        </w:rPr>
        <w:t>and property owners to upgrade water infrastructure</w:t>
      </w:r>
      <w:r w:rsidR="002810E1">
        <w:rPr>
          <w:rStyle w:val="textexposedshow"/>
          <w:rFonts w:cs="Helvetica"/>
          <w:color w:val="141823"/>
          <w:sz w:val="21"/>
          <w:szCs w:val="21"/>
          <w:shd w:val="clear" w:color="auto" w:fill="FFFFFF"/>
        </w:rPr>
        <w:t>,</w:t>
      </w:r>
      <w:r w:rsidR="002A3995" w:rsidRPr="002A3995">
        <w:rPr>
          <w:rStyle w:val="textexposedshow"/>
          <w:rFonts w:cs="Helvetica"/>
          <w:color w:val="141823"/>
          <w:sz w:val="21"/>
          <w:szCs w:val="21"/>
          <w:shd w:val="clear" w:color="auto" w:fill="FFFFFF"/>
        </w:rPr>
        <w:t xml:space="preserve"> including </w:t>
      </w:r>
      <w:r w:rsidR="002810E1">
        <w:rPr>
          <w:rStyle w:val="textexposedshow"/>
          <w:rFonts w:cs="Helvetica"/>
          <w:color w:val="141823"/>
          <w:sz w:val="21"/>
          <w:szCs w:val="21"/>
          <w:shd w:val="clear" w:color="auto" w:fill="FFFFFF"/>
        </w:rPr>
        <w:t xml:space="preserve">installing </w:t>
      </w:r>
      <w:r w:rsidR="002A3995" w:rsidRPr="002A3995">
        <w:rPr>
          <w:rStyle w:val="textexposedshow"/>
          <w:rFonts w:cs="Helvetica"/>
          <w:color w:val="141823"/>
          <w:sz w:val="21"/>
          <w:szCs w:val="21"/>
          <w:shd w:val="clear" w:color="auto" w:fill="FFFFFF"/>
        </w:rPr>
        <w:t>green infrastructure.</w:t>
      </w:r>
    </w:p>
    <w:p w:rsidR="00C039CC" w:rsidRDefault="00D00933" w:rsidP="005B2177">
      <w:pPr>
        <w:pStyle w:val="ListParagraph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[</w:t>
      </w:r>
      <w:r w:rsidR="00C039CC" w:rsidRPr="000219E6">
        <w:rPr>
          <w:sz w:val="21"/>
          <w:szCs w:val="21"/>
        </w:rPr>
        <w:t>Designating a municipal CSO team</w:t>
      </w:r>
      <w:r w:rsidR="002810E1">
        <w:rPr>
          <w:sz w:val="21"/>
          <w:szCs w:val="21"/>
        </w:rPr>
        <w:t>,</w:t>
      </w:r>
      <w:r w:rsidR="00C039CC" w:rsidRPr="000219E6">
        <w:rPr>
          <w:sz w:val="21"/>
          <w:szCs w:val="21"/>
        </w:rPr>
        <w:t xml:space="preserve"> </w:t>
      </w:r>
      <w:r w:rsidR="002810E1" w:rsidRPr="000219E6">
        <w:rPr>
          <w:sz w:val="21"/>
          <w:szCs w:val="21"/>
        </w:rPr>
        <w:t>including staff from the sewer department or utility, business or finance office, the communications office, and the departments of public works, engineering, planning, transportation and parks</w:t>
      </w:r>
      <w:r w:rsidR="002810E1">
        <w:rPr>
          <w:sz w:val="21"/>
          <w:szCs w:val="21"/>
        </w:rPr>
        <w:t>,</w:t>
      </w:r>
      <w:r w:rsidR="002810E1" w:rsidRPr="000219E6">
        <w:rPr>
          <w:sz w:val="21"/>
          <w:szCs w:val="21"/>
        </w:rPr>
        <w:t xml:space="preserve"> </w:t>
      </w:r>
      <w:r w:rsidR="00C039CC" w:rsidRPr="000219E6">
        <w:rPr>
          <w:sz w:val="21"/>
          <w:szCs w:val="21"/>
        </w:rPr>
        <w:t xml:space="preserve">to develop the </w:t>
      </w:r>
      <w:r w:rsidR="00C039CC">
        <w:rPr>
          <w:sz w:val="21"/>
          <w:szCs w:val="21"/>
        </w:rPr>
        <w:t xml:space="preserve">local parts of the </w:t>
      </w:r>
      <w:r w:rsidR="00C039CC" w:rsidRPr="000219E6">
        <w:rPr>
          <w:sz w:val="21"/>
          <w:szCs w:val="21"/>
        </w:rPr>
        <w:t>CSO Long Term Control Plan.</w:t>
      </w:r>
      <w:r>
        <w:rPr>
          <w:sz w:val="21"/>
          <w:szCs w:val="21"/>
        </w:rPr>
        <w:t>]</w:t>
      </w:r>
      <w:r w:rsidR="00C039CC" w:rsidRPr="000219E6">
        <w:rPr>
          <w:sz w:val="21"/>
          <w:szCs w:val="21"/>
        </w:rPr>
        <w:t xml:space="preserve"> </w:t>
      </w:r>
    </w:p>
    <w:p w:rsidR="00C96718" w:rsidRPr="000219E6" w:rsidRDefault="00E737D0" w:rsidP="00C96718">
      <w:pPr>
        <w:ind w:left="36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Minimizing </w:t>
      </w:r>
      <w:r w:rsidR="00C96718">
        <w:rPr>
          <w:b/>
          <w:sz w:val="21"/>
          <w:szCs w:val="21"/>
        </w:rPr>
        <w:t xml:space="preserve">Costs and </w:t>
      </w:r>
      <w:r>
        <w:rPr>
          <w:b/>
          <w:sz w:val="21"/>
          <w:szCs w:val="21"/>
        </w:rPr>
        <w:t xml:space="preserve">Maximizing </w:t>
      </w:r>
      <w:r w:rsidR="00C96718">
        <w:rPr>
          <w:b/>
          <w:sz w:val="21"/>
          <w:szCs w:val="21"/>
        </w:rPr>
        <w:t>Affordability</w:t>
      </w:r>
    </w:p>
    <w:p w:rsidR="00C96718" w:rsidRPr="00D00933" w:rsidRDefault="00C96718" w:rsidP="00D00933">
      <w:pPr>
        <w:pStyle w:val="ListParagraph"/>
        <w:numPr>
          <w:ilvl w:val="1"/>
          <w:numId w:val="7"/>
        </w:numPr>
        <w:shd w:val="clear" w:color="auto" w:fill="FFFFFF" w:themeFill="background1"/>
        <w:rPr>
          <w:b/>
          <w:sz w:val="21"/>
          <w:szCs w:val="21"/>
        </w:rPr>
      </w:pPr>
      <w:r w:rsidRPr="00D00933">
        <w:rPr>
          <w:sz w:val="21"/>
          <w:szCs w:val="21"/>
        </w:rPr>
        <w:t xml:space="preserve">Establishing adequate, sustainable funding streams to support improved water infrastructure and services while ensuring affordable rates over time for city residents and businesses. </w:t>
      </w:r>
    </w:p>
    <w:p w:rsidR="00C96718" w:rsidRPr="00D00933" w:rsidRDefault="00C96718" w:rsidP="00D00933">
      <w:pPr>
        <w:pStyle w:val="ListParagraph"/>
        <w:numPr>
          <w:ilvl w:val="1"/>
          <w:numId w:val="7"/>
        </w:numPr>
        <w:shd w:val="clear" w:color="auto" w:fill="FFFFFF" w:themeFill="background1"/>
        <w:rPr>
          <w:sz w:val="21"/>
          <w:szCs w:val="21"/>
        </w:rPr>
      </w:pPr>
      <w:r w:rsidRPr="00D00933">
        <w:rPr>
          <w:sz w:val="21"/>
          <w:szCs w:val="21"/>
        </w:rPr>
        <w:t xml:space="preserve">Optimizing the existing </w:t>
      </w:r>
      <w:r w:rsidR="00D00933">
        <w:rPr>
          <w:sz w:val="21"/>
          <w:szCs w:val="21"/>
        </w:rPr>
        <w:t>[</w:t>
      </w:r>
      <w:r w:rsidRPr="00D00933">
        <w:rPr>
          <w:sz w:val="21"/>
          <w:szCs w:val="21"/>
        </w:rPr>
        <w:t>combined</w:t>
      </w:r>
      <w:r w:rsidR="00D00933">
        <w:rPr>
          <w:sz w:val="21"/>
          <w:szCs w:val="21"/>
        </w:rPr>
        <w:t>]</w:t>
      </w:r>
      <w:r w:rsidRPr="00D00933">
        <w:rPr>
          <w:sz w:val="21"/>
          <w:szCs w:val="21"/>
        </w:rPr>
        <w:t xml:space="preserve"> sewer</w:t>
      </w:r>
      <w:r w:rsidR="00D26BBA">
        <w:rPr>
          <w:sz w:val="21"/>
          <w:szCs w:val="21"/>
        </w:rPr>
        <w:t xml:space="preserve"> and stormwater</w:t>
      </w:r>
      <w:r w:rsidRPr="00D00933">
        <w:rPr>
          <w:sz w:val="21"/>
          <w:szCs w:val="21"/>
        </w:rPr>
        <w:t xml:space="preserve"> collection system, through actions such as reducing extraneous flows into the system and cleaning pipes.</w:t>
      </w:r>
    </w:p>
    <w:p w:rsidR="00C96718" w:rsidRPr="00D00933" w:rsidRDefault="00C96718" w:rsidP="00D00933">
      <w:pPr>
        <w:pStyle w:val="ListParagraph"/>
        <w:numPr>
          <w:ilvl w:val="1"/>
          <w:numId w:val="7"/>
        </w:numPr>
        <w:shd w:val="clear" w:color="auto" w:fill="FFFFFF" w:themeFill="background1"/>
        <w:rPr>
          <w:sz w:val="21"/>
          <w:szCs w:val="21"/>
        </w:rPr>
      </w:pPr>
      <w:r w:rsidRPr="00D00933">
        <w:rPr>
          <w:sz w:val="21"/>
          <w:szCs w:val="21"/>
        </w:rPr>
        <w:t xml:space="preserve">Employing </w:t>
      </w:r>
      <w:r w:rsidR="002810E1" w:rsidRPr="00D00933">
        <w:rPr>
          <w:sz w:val="21"/>
          <w:szCs w:val="21"/>
        </w:rPr>
        <w:t>asset</w:t>
      </w:r>
      <w:r w:rsidR="002810E1">
        <w:rPr>
          <w:sz w:val="21"/>
          <w:szCs w:val="21"/>
        </w:rPr>
        <w:t>-</w:t>
      </w:r>
      <w:r w:rsidRPr="00D00933">
        <w:rPr>
          <w:sz w:val="21"/>
          <w:szCs w:val="21"/>
        </w:rPr>
        <w:t xml:space="preserve">management techniques to prioritize maintenance and upgrades in a business-like fashion </w:t>
      </w:r>
      <w:r w:rsidR="002810E1">
        <w:rPr>
          <w:sz w:val="21"/>
          <w:szCs w:val="21"/>
        </w:rPr>
        <w:t>in order to</w:t>
      </w:r>
      <w:r w:rsidR="002810E1" w:rsidRPr="00D00933">
        <w:rPr>
          <w:sz w:val="21"/>
          <w:szCs w:val="21"/>
        </w:rPr>
        <w:t xml:space="preserve"> </w:t>
      </w:r>
      <w:r w:rsidRPr="00D00933">
        <w:rPr>
          <w:sz w:val="21"/>
          <w:szCs w:val="21"/>
        </w:rPr>
        <w:t>reduce emergency repairs and lower long</w:t>
      </w:r>
      <w:r w:rsidR="002810E1">
        <w:rPr>
          <w:sz w:val="21"/>
          <w:szCs w:val="21"/>
        </w:rPr>
        <w:t>-</w:t>
      </w:r>
      <w:r w:rsidRPr="00D00933">
        <w:rPr>
          <w:sz w:val="21"/>
          <w:szCs w:val="21"/>
        </w:rPr>
        <w:t xml:space="preserve">term costs.  </w:t>
      </w:r>
    </w:p>
    <w:p w:rsidR="00C216CD" w:rsidRDefault="002A3995" w:rsidP="00D26BBA">
      <w:pPr>
        <w:rPr>
          <w:i/>
          <w:sz w:val="21"/>
          <w:szCs w:val="21"/>
        </w:rPr>
      </w:pPr>
      <w:r w:rsidRPr="002A3995">
        <w:rPr>
          <w:i/>
          <w:sz w:val="20"/>
          <w:shd w:val="clear" w:color="auto" w:fill="FFFFFF" w:themeFill="background1"/>
        </w:rPr>
        <w:t xml:space="preserve">Note: [Brackets] indicate </w:t>
      </w:r>
      <w:r w:rsidR="00D26BBA">
        <w:rPr>
          <w:i/>
          <w:sz w:val="20"/>
          <w:shd w:val="clear" w:color="auto" w:fill="FFFFFF" w:themeFill="background1"/>
        </w:rPr>
        <w:t>CSO-</w:t>
      </w:r>
      <w:r w:rsidRPr="002A3995">
        <w:rPr>
          <w:i/>
          <w:sz w:val="20"/>
          <w:shd w:val="clear" w:color="auto" w:fill="FFFFFF" w:themeFill="background1"/>
        </w:rPr>
        <w:t xml:space="preserve">specific language that should be removed if the </w:t>
      </w:r>
      <w:r w:rsidR="002810E1">
        <w:rPr>
          <w:i/>
          <w:sz w:val="20"/>
          <w:shd w:val="clear" w:color="auto" w:fill="FFFFFF" w:themeFill="background1"/>
        </w:rPr>
        <w:t>c</w:t>
      </w:r>
      <w:r w:rsidR="002810E1" w:rsidRPr="002A3995">
        <w:rPr>
          <w:i/>
          <w:sz w:val="20"/>
          <w:shd w:val="clear" w:color="auto" w:fill="FFFFFF" w:themeFill="background1"/>
        </w:rPr>
        <w:t xml:space="preserve">ity </w:t>
      </w:r>
      <w:r w:rsidR="00D26BBA">
        <w:rPr>
          <w:i/>
          <w:sz w:val="20"/>
          <w:shd w:val="clear" w:color="auto" w:fill="FFFFFF" w:themeFill="background1"/>
        </w:rPr>
        <w:t>does not have CSOs.</w:t>
      </w:r>
    </w:p>
    <w:sectPr w:rsidR="00C216CD" w:rsidSect="00D26BBA">
      <w:headerReference w:type="first" r:id="rId8"/>
      <w:pgSz w:w="12240" w:h="15840"/>
      <w:pgMar w:top="1440" w:right="1296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A5" w:rsidRDefault="00EA78A5" w:rsidP="003C4D26">
      <w:pPr>
        <w:spacing w:after="0" w:line="240" w:lineRule="auto"/>
      </w:pPr>
      <w:r>
        <w:separator/>
      </w:r>
    </w:p>
  </w:endnote>
  <w:endnote w:type="continuationSeparator" w:id="0">
    <w:p w:rsidR="00EA78A5" w:rsidRDefault="00EA78A5" w:rsidP="003C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A5" w:rsidRDefault="00EA78A5" w:rsidP="003C4D26">
      <w:pPr>
        <w:spacing w:after="0" w:line="240" w:lineRule="auto"/>
      </w:pPr>
      <w:r>
        <w:separator/>
      </w:r>
    </w:p>
  </w:footnote>
  <w:footnote w:type="continuationSeparator" w:id="0">
    <w:p w:rsidR="00EA78A5" w:rsidRDefault="00EA78A5" w:rsidP="003C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9E" w:rsidRDefault="00524C9E" w:rsidP="00524C9E">
    <w:pPr>
      <w:pStyle w:val="Header"/>
      <w:shd w:val="clear" w:color="auto" w:fill="FFFFFF" w:themeFill="background1"/>
      <w:ind w:left="5400" w:hanging="5400"/>
      <w:jc w:val="right"/>
    </w:pPr>
    <w:r>
      <w:t>Introduced by</w:t>
    </w:r>
    <w:proofErr w:type="gramStart"/>
    <w:r>
      <w:t>:</w:t>
    </w:r>
    <w:r w:rsidRPr="00CB5A61">
      <w:rPr>
        <w:shd w:val="clear" w:color="auto" w:fill="D9D9D9" w:themeFill="background1" w:themeFillShade="D9"/>
      </w:rPr>
      <w:t>_</w:t>
    </w:r>
    <w:proofErr w:type="gramEnd"/>
    <w:r w:rsidRPr="00CB5A61">
      <w:rPr>
        <w:shd w:val="clear" w:color="auto" w:fill="D9D9D9" w:themeFill="background1" w:themeFillShade="D9"/>
      </w:rPr>
      <w:t>______________________</w:t>
    </w:r>
  </w:p>
  <w:p w:rsidR="00524C9E" w:rsidRDefault="00524C9E" w:rsidP="00524C9E">
    <w:pPr>
      <w:pStyle w:val="Header"/>
      <w:shd w:val="clear" w:color="auto" w:fill="FFFFFF" w:themeFill="background1"/>
      <w:jc w:val="right"/>
    </w:pPr>
    <w:r>
      <w:t>Seconded by</w:t>
    </w:r>
    <w:proofErr w:type="gramStart"/>
    <w:r>
      <w:t>:</w:t>
    </w:r>
    <w:r w:rsidRPr="00CB5A61">
      <w:rPr>
        <w:shd w:val="clear" w:color="auto" w:fill="D9D9D9" w:themeFill="background1" w:themeFillShade="D9"/>
      </w:rPr>
      <w:t>_</w:t>
    </w:r>
    <w:proofErr w:type="gramEnd"/>
    <w:r w:rsidRPr="00CB5A61">
      <w:rPr>
        <w:shd w:val="clear" w:color="auto" w:fill="D9D9D9" w:themeFill="background1" w:themeFillShade="D9"/>
      </w:rPr>
      <w:t>______________________</w:t>
    </w:r>
  </w:p>
  <w:p w:rsidR="00524C9E" w:rsidRDefault="00524C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35F"/>
    <w:multiLevelType w:val="hybridMultilevel"/>
    <w:tmpl w:val="4716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929"/>
    <w:multiLevelType w:val="hybridMultilevel"/>
    <w:tmpl w:val="8B0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463D1"/>
    <w:multiLevelType w:val="hybridMultilevel"/>
    <w:tmpl w:val="2638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068"/>
    <w:multiLevelType w:val="hybridMultilevel"/>
    <w:tmpl w:val="1EAACA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50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B0C5DB3"/>
    <w:multiLevelType w:val="multilevel"/>
    <w:tmpl w:val="98B4AC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925585"/>
    <w:multiLevelType w:val="hybridMultilevel"/>
    <w:tmpl w:val="279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54E15"/>
    <w:multiLevelType w:val="hybridMultilevel"/>
    <w:tmpl w:val="63F62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251EE5"/>
    <w:multiLevelType w:val="multilevel"/>
    <w:tmpl w:val="98B4AC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8921F1"/>
    <w:multiLevelType w:val="hybridMultilevel"/>
    <w:tmpl w:val="E3DC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34957"/>
    <w:multiLevelType w:val="multilevel"/>
    <w:tmpl w:val="98B4AC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9B5EC5"/>
    <w:multiLevelType w:val="multilevel"/>
    <w:tmpl w:val="98B4AC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3D10D7D"/>
    <w:multiLevelType w:val="hybridMultilevel"/>
    <w:tmpl w:val="AF64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E4C1D"/>
    <w:multiLevelType w:val="hybridMultilevel"/>
    <w:tmpl w:val="818C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061E1"/>
    <w:multiLevelType w:val="multilevel"/>
    <w:tmpl w:val="98B4AC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86C3A2E"/>
    <w:multiLevelType w:val="hybridMultilevel"/>
    <w:tmpl w:val="717C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735A9"/>
    <w:multiLevelType w:val="hybridMultilevel"/>
    <w:tmpl w:val="450A1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159"/>
    <w:multiLevelType w:val="hybridMultilevel"/>
    <w:tmpl w:val="8C96CC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8552A"/>
    <w:multiLevelType w:val="hybridMultilevel"/>
    <w:tmpl w:val="09020A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71B75"/>
    <w:multiLevelType w:val="hybridMultilevel"/>
    <w:tmpl w:val="180E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91125"/>
    <w:multiLevelType w:val="multilevel"/>
    <w:tmpl w:val="B29A4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AF749D8"/>
    <w:multiLevelType w:val="multilevel"/>
    <w:tmpl w:val="98B4AC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6C004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6"/>
  </w:num>
  <w:num w:numId="5">
    <w:abstractNumId w:val="4"/>
  </w:num>
  <w:num w:numId="6">
    <w:abstractNumId w:val="22"/>
  </w:num>
  <w:num w:numId="7">
    <w:abstractNumId w:val="10"/>
  </w:num>
  <w:num w:numId="8">
    <w:abstractNumId w:val="21"/>
  </w:num>
  <w:num w:numId="9">
    <w:abstractNumId w:val="8"/>
  </w:num>
  <w:num w:numId="10">
    <w:abstractNumId w:val="11"/>
  </w:num>
  <w:num w:numId="11">
    <w:abstractNumId w:val="5"/>
  </w:num>
  <w:num w:numId="12">
    <w:abstractNumId w:val="20"/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18"/>
  </w:num>
  <w:num w:numId="18">
    <w:abstractNumId w:val="15"/>
  </w:num>
  <w:num w:numId="19">
    <w:abstractNumId w:val="9"/>
  </w:num>
  <w:num w:numId="20">
    <w:abstractNumId w:val="16"/>
  </w:num>
  <w:num w:numId="21">
    <w:abstractNumId w:val="3"/>
  </w:num>
  <w:num w:numId="22">
    <w:abstractNumId w:val="7"/>
  </w:num>
  <w:num w:numId="23">
    <w:abstractNumId w:val="0"/>
  </w:num>
  <w:num w:numId="2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CF">
    <w15:presenceInfo w15:providerId="None" w15:userId="GC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4436"/>
    <w:rsid w:val="000219E6"/>
    <w:rsid w:val="00041DFB"/>
    <w:rsid w:val="00086E35"/>
    <w:rsid w:val="00095341"/>
    <w:rsid w:val="000B39CD"/>
    <w:rsid w:val="000E3071"/>
    <w:rsid w:val="000E5491"/>
    <w:rsid w:val="00115FD2"/>
    <w:rsid w:val="00131503"/>
    <w:rsid w:val="00134246"/>
    <w:rsid w:val="0014005A"/>
    <w:rsid w:val="001625B0"/>
    <w:rsid w:val="001759B7"/>
    <w:rsid w:val="001A4A3B"/>
    <w:rsid w:val="001B3ACB"/>
    <w:rsid w:val="001C15BD"/>
    <w:rsid w:val="001E2644"/>
    <w:rsid w:val="00203107"/>
    <w:rsid w:val="00220B59"/>
    <w:rsid w:val="002810E1"/>
    <w:rsid w:val="0029247F"/>
    <w:rsid w:val="002A3995"/>
    <w:rsid w:val="002A61E8"/>
    <w:rsid w:val="002A738A"/>
    <w:rsid w:val="002C040F"/>
    <w:rsid w:val="00302991"/>
    <w:rsid w:val="00310952"/>
    <w:rsid w:val="00315BC8"/>
    <w:rsid w:val="00392C14"/>
    <w:rsid w:val="003A2F37"/>
    <w:rsid w:val="003A6782"/>
    <w:rsid w:val="003C4D26"/>
    <w:rsid w:val="003C7DE1"/>
    <w:rsid w:val="003E0ED4"/>
    <w:rsid w:val="0043325B"/>
    <w:rsid w:val="00476158"/>
    <w:rsid w:val="00477EE3"/>
    <w:rsid w:val="004A78C8"/>
    <w:rsid w:val="00502AC0"/>
    <w:rsid w:val="005238FF"/>
    <w:rsid w:val="00524C9E"/>
    <w:rsid w:val="005B2177"/>
    <w:rsid w:val="005B355A"/>
    <w:rsid w:val="005D20A2"/>
    <w:rsid w:val="00682B1D"/>
    <w:rsid w:val="00705191"/>
    <w:rsid w:val="007457DB"/>
    <w:rsid w:val="00754436"/>
    <w:rsid w:val="0077181D"/>
    <w:rsid w:val="0077581D"/>
    <w:rsid w:val="007A0840"/>
    <w:rsid w:val="007A1116"/>
    <w:rsid w:val="007A4047"/>
    <w:rsid w:val="007D6AA5"/>
    <w:rsid w:val="007D7AC5"/>
    <w:rsid w:val="007E20A1"/>
    <w:rsid w:val="008010A2"/>
    <w:rsid w:val="00851AD3"/>
    <w:rsid w:val="00853679"/>
    <w:rsid w:val="00864163"/>
    <w:rsid w:val="008A1E96"/>
    <w:rsid w:val="009121BB"/>
    <w:rsid w:val="00930956"/>
    <w:rsid w:val="00950A60"/>
    <w:rsid w:val="009739DD"/>
    <w:rsid w:val="009B6F3A"/>
    <w:rsid w:val="00A01FEA"/>
    <w:rsid w:val="00A24070"/>
    <w:rsid w:val="00A41A7C"/>
    <w:rsid w:val="00A81388"/>
    <w:rsid w:val="00A9362F"/>
    <w:rsid w:val="00A95CCD"/>
    <w:rsid w:val="00AA1525"/>
    <w:rsid w:val="00AB033E"/>
    <w:rsid w:val="00AC14C9"/>
    <w:rsid w:val="00AC39DD"/>
    <w:rsid w:val="00AE0115"/>
    <w:rsid w:val="00AF6AED"/>
    <w:rsid w:val="00BE5EFE"/>
    <w:rsid w:val="00C039CC"/>
    <w:rsid w:val="00C216CD"/>
    <w:rsid w:val="00C33EBF"/>
    <w:rsid w:val="00C453B4"/>
    <w:rsid w:val="00C74904"/>
    <w:rsid w:val="00C96718"/>
    <w:rsid w:val="00CB2817"/>
    <w:rsid w:val="00CB5A61"/>
    <w:rsid w:val="00CE4194"/>
    <w:rsid w:val="00D00933"/>
    <w:rsid w:val="00D10CD5"/>
    <w:rsid w:val="00D249B9"/>
    <w:rsid w:val="00D26BBA"/>
    <w:rsid w:val="00D40F42"/>
    <w:rsid w:val="00D4443B"/>
    <w:rsid w:val="00D50278"/>
    <w:rsid w:val="00D611F2"/>
    <w:rsid w:val="00D662F5"/>
    <w:rsid w:val="00D75F7D"/>
    <w:rsid w:val="00DA6C58"/>
    <w:rsid w:val="00DB02EE"/>
    <w:rsid w:val="00DC698E"/>
    <w:rsid w:val="00E10BC6"/>
    <w:rsid w:val="00E2747E"/>
    <w:rsid w:val="00E5284A"/>
    <w:rsid w:val="00E737D0"/>
    <w:rsid w:val="00EA78A5"/>
    <w:rsid w:val="00EE4073"/>
    <w:rsid w:val="00F714CA"/>
    <w:rsid w:val="00F77A61"/>
    <w:rsid w:val="00F8572F"/>
    <w:rsid w:val="00FD33AB"/>
    <w:rsid w:val="00FF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26"/>
  </w:style>
  <w:style w:type="paragraph" w:styleId="Footer">
    <w:name w:val="footer"/>
    <w:basedOn w:val="Normal"/>
    <w:link w:val="FooterChar"/>
    <w:uiPriority w:val="99"/>
    <w:unhideWhenUsed/>
    <w:rsid w:val="003C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26"/>
  </w:style>
  <w:style w:type="character" w:styleId="CommentReference">
    <w:name w:val="annotation reference"/>
    <w:basedOn w:val="DefaultParagraphFont"/>
    <w:uiPriority w:val="99"/>
    <w:semiHidden/>
    <w:unhideWhenUsed/>
    <w:rsid w:val="003E0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E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9CD"/>
    <w:pPr>
      <w:spacing w:after="0" w:line="240" w:lineRule="auto"/>
    </w:pPr>
  </w:style>
  <w:style w:type="table" w:styleId="TableGrid">
    <w:name w:val="Table Grid"/>
    <w:basedOn w:val="TableNormal"/>
    <w:uiPriority w:val="59"/>
    <w:rsid w:val="0085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75F7D"/>
    <w:pPr>
      <w:spacing w:after="0" w:line="240" w:lineRule="auto"/>
    </w:pPr>
  </w:style>
  <w:style w:type="character" w:customStyle="1" w:styleId="textexposedshow">
    <w:name w:val="text_exposed_show"/>
    <w:basedOn w:val="DefaultParagraphFont"/>
    <w:rsid w:val="00D26BBA"/>
  </w:style>
  <w:style w:type="character" w:customStyle="1" w:styleId="apple-converted-space">
    <w:name w:val="apple-converted-space"/>
    <w:basedOn w:val="DefaultParagraphFont"/>
    <w:rsid w:val="00D26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26"/>
  </w:style>
  <w:style w:type="paragraph" w:styleId="Footer">
    <w:name w:val="footer"/>
    <w:basedOn w:val="Normal"/>
    <w:link w:val="FooterChar"/>
    <w:uiPriority w:val="99"/>
    <w:unhideWhenUsed/>
    <w:rsid w:val="003C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26"/>
  </w:style>
  <w:style w:type="character" w:styleId="CommentReference">
    <w:name w:val="annotation reference"/>
    <w:basedOn w:val="DefaultParagraphFont"/>
    <w:uiPriority w:val="99"/>
    <w:semiHidden/>
    <w:unhideWhenUsed/>
    <w:rsid w:val="003E0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E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9CD"/>
    <w:pPr>
      <w:spacing w:after="0" w:line="240" w:lineRule="auto"/>
    </w:pPr>
  </w:style>
  <w:style w:type="table" w:styleId="TableGrid">
    <w:name w:val="Table Grid"/>
    <w:basedOn w:val="TableNormal"/>
    <w:uiPriority w:val="59"/>
    <w:rsid w:val="008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5F7D"/>
    <w:pPr>
      <w:spacing w:after="0" w:line="240" w:lineRule="auto"/>
    </w:pPr>
  </w:style>
  <w:style w:type="character" w:customStyle="1" w:styleId="textexposedshow">
    <w:name w:val="text_exposed_show"/>
    <w:basedOn w:val="DefaultParagraphFont"/>
    <w:rsid w:val="00D26BBA"/>
  </w:style>
  <w:style w:type="character" w:customStyle="1" w:styleId="apple-converted-space">
    <w:name w:val="apple-converted-space"/>
    <w:basedOn w:val="DefaultParagraphFont"/>
    <w:rsid w:val="00D26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DC6F0-0284-4319-851B-8BE5FA35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Sturm</dc:creator>
  <cp:lastModifiedBy>Jane Rosenblatt</cp:lastModifiedBy>
  <cp:revision>2</cp:revision>
  <cp:lastPrinted>2015-05-11T20:38:00Z</cp:lastPrinted>
  <dcterms:created xsi:type="dcterms:W3CDTF">2015-06-17T14:41:00Z</dcterms:created>
  <dcterms:modified xsi:type="dcterms:W3CDTF">2015-06-17T14:41:00Z</dcterms:modified>
</cp:coreProperties>
</file>