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23" w:rsidRDefault="009E31EF" w:rsidP="002220B8">
      <w:pPr>
        <w:spacing w:before="4" w:line="236" w:lineRule="exact"/>
        <w:jc w:val="center"/>
        <w:textAlignment w:val="baseline"/>
        <w:rPr>
          <w:rFonts w:ascii="Arial" w:eastAsia="Times New Roman" w:hAnsi="Arial" w:cs="Arial"/>
          <w:b/>
          <w:color w:val="000000"/>
          <w:spacing w:val="7"/>
          <w:u w:val="single"/>
        </w:rPr>
      </w:pPr>
      <w:r w:rsidRPr="00382FE8">
        <w:rPr>
          <w:rFonts w:ascii="Arial" w:hAnsi="Arial" w:cs="Arial"/>
          <w:noProof/>
          <w:sz w:val="24"/>
          <w:szCs w:val="24"/>
        </w:rPr>
        <w:drawing>
          <wp:anchor distT="0" distB="0" distL="114300" distR="114300" simplePos="0" relativeHeight="251660288" behindDoc="1" locked="0" layoutInCell="1" allowOverlap="1" wp14:anchorId="0DC79383" wp14:editId="3C72BBEB">
            <wp:simplePos x="0" y="0"/>
            <wp:positionH relativeFrom="column">
              <wp:posOffset>-5715</wp:posOffset>
            </wp:positionH>
            <wp:positionV relativeFrom="paragraph">
              <wp:posOffset>-147904</wp:posOffset>
            </wp:positionV>
            <wp:extent cx="733425" cy="71559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15593"/>
                    </a:xfrm>
                    <a:prstGeom prst="rect">
                      <a:avLst/>
                    </a:prstGeom>
                    <a:noFill/>
                  </pic:spPr>
                </pic:pic>
              </a:graphicData>
            </a:graphic>
            <wp14:sizeRelH relativeFrom="page">
              <wp14:pctWidth>0</wp14:pctWidth>
            </wp14:sizeRelH>
            <wp14:sizeRelV relativeFrom="page">
              <wp14:pctHeight>0</wp14:pctHeight>
            </wp14:sizeRelV>
          </wp:anchor>
        </w:drawing>
      </w:r>
    </w:p>
    <w:p w:rsidR="00D80B23" w:rsidRDefault="00D80B23" w:rsidP="00D80B23">
      <w:pPr>
        <w:spacing w:before="4" w:line="236" w:lineRule="exact"/>
        <w:textAlignment w:val="baseline"/>
        <w:rPr>
          <w:rFonts w:ascii="Arial" w:eastAsia="Times New Roman" w:hAnsi="Arial" w:cs="Arial"/>
          <w:b/>
          <w:color w:val="000000"/>
          <w:spacing w:val="7"/>
          <w:u w:val="single"/>
        </w:rPr>
      </w:pPr>
    </w:p>
    <w:p w:rsidR="00D80B23" w:rsidRDefault="00D80B23" w:rsidP="002220B8">
      <w:pPr>
        <w:spacing w:before="4" w:line="236" w:lineRule="exact"/>
        <w:jc w:val="center"/>
        <w:textAlignment w:val="baseline"/>
        <w:rPr>
          <w:rFonts w:ascii="Arial" w:eastAsia="Times New Roman" w:hAnsi="Arial" w:cs="Arial"/>
          <w:b/>
          <w:color w:val="000000"/>
          <w:spacing w:val="7"/>
          <w:u w:val="single"/>
        </w:rPr>
      </w:pPr>
      <w:r>
        <w:rPr>
          <w:rFonts w:ascii="Arial" w:hAnsi="Arial" w:cs="Arial"/>
          <w:noProof/>
          <w:sz w:val="24"/>
          <w:szCs w:val="24"/>
        </w:rPr>
        <w:drawing>
          <wp:anchor distT="0" distB="0" distL="114300" distR="114300" simplePos="0" relativeHeight="251658240" behindDoc="1" locked="0" layoutInCell="1" allowOverlap="1" wp14:anchorId="189FEA1C" wp14:editId="49E4EF71">
            <wp:simplePos x="0" y="0"/>
            <wp:positionH relativeFrom="column">
              <wp:posOffset>1691557</wp:posOffset>
            </wp:positionH>
            <wp:positionV relativeFrom="paragraph">
              <wp:posOffset>-321807</wp:posOffset>
            </wp:positionV>
            <wp:extent cx="1828800" cy="4434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M-5425-301_2inx200dpi.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443484"/>
                    </a:xfrm>
                    <a:prstGeom prst="rect">
                      <a:avLst/>
                    </a:prstGeom>
                  </pic:spPr>
                </pic:pic>
              </a:graphicData>
            </a:graphic>
            <wp14:sizeRelH relativeFrom="page">
              <wp14:pctWidth>0</wp14:pctWidth>
            </wp14:sizeRelH>
            <wp14:sizeRelV relativeFrom="page">
              <wp14:pctHeight>0</wp14:pctHeight>
            </wp14:sizeRelV>
          </wp:anchor>
        </w:drawing>
      </w:r>
    </w:p>
    <w:p w:rsidR="00D80B23" w:rsidRDefault="00D80B23" w:rsidP="00D80B23">
      <w:pPr>
        <w:spacing w:before="4" w:line="236" w:lineRule="exact"/>
        <w:textAlignment w:val="baseline"/>
        <w:rPr>
          <w:rFonts w:ascii="Arial" w:eastAsia="Times New Roman" w:hAnsi="Arial" w:cs="Arial"/>
          <w:b/>
          <w:color w:val="000000"/>
          <w:spacing w:val="7"/>
          <w:u w:val="single"/>
        </w:rPr>
      </w:pPr>
      <w:r w:rsidRPr="00D80B23">
        <w:rPr>
          <w:rFonts w:ascii="Arial" w:eastAsia="Times New Roman" w:hAnsi="Arial" w:cs="Arial"/>
          <w:color w:val="000000"/>
          <w:spacing w:val="7"/>
        </w:rPr>
        <w:tab/>
      </w:r>
      <w:r w:rsidRPr="00D80B23">
        <w:rPr>
          <w:rFonts w:ascii="Arial" w:eastAsia="Times New Roman" w:hAnsi="Arial" w:cs="Arial"/>
          <w:color w:val="000000"/>
          <w:spacing w:val="7"/>
        </w:rPr>
        <w:tab/>
      </w:r>
      <w:r w:rsidRPr="00D80B23">
        <w:rPr>
          <w:rFonts w:ascii="Arial" w:eastAsia="Times New Roman" w:hAnsi="Arial" w:cs="Arial"/>
          <w:color w:val="000000"/>
          <w:spacing w:val="7"/>
        </w:rPr>
        <w:tab/>
      </w:r>
      <w:r w:rsidRPr="00D80B23">
        <w:rPr>
          <w:rFonts w:ascii="Arial" w:eastAsia="Times New Roman" w:hAnsi="Arial" w:cs="Arial"/>
          <w:color w:val="000000"/>
          <w:spacing w:val="7"/>
        </w:rPr>
        <w:tab/>
      </w:r>
      <w:r w:rsidRPr="00D80B23">
        <w:rPr>
          <w:rFonts w:ascii="Arial" w:eastAsia="Times New Roman" w:hAnsi="Arial" w:cs="Arial"/>
          <w:color w:val="000000"/>
          <w:spacing w:val="7"/>
        </w:rPr>
        <w:tab/>
      </w:r>
      <w:r w:rsidRPr="00D80B23">
        <w:rPr>
          <w:rFonts w:ascii="Arial" w:eastAsia="Times New Roman" w:hAnsi="Arial" w:cs="Arial"/>
          <w:color w:val="000000"/>
          <w:spacing w:val="7"/>
        </w:rPr>
        <w:tab/>
      </w:r>
      <w:r w:rsidRPr="00D80B23">
        <w:rPr>
          <w:rFonts w:ascii="Arial" w:eastAsia="Times New Roman" w:hAnsi="Arial" w:cs="Arial"/>
          <w:color w:val="000000"/>
          <w:spacing w:val="7"/>
        </w:rPr>
        <w:tab/>
      </w:r>
      <w:r w:rsidRPr="00382FE8">
        <w:rPr>
          <w:rFonts w:ascii="Calibri" w:eastAsia="Times New Roman" w:hAnsi="Calibri"/>
          <w:noProof/>
          <w:szCs w:val="16"/>
        </w:rPr>
        <w:drawing>
          <wp:anchor distT="0" distB="0" distL="114300" distR="114300" simplePos="0" relativeHeight="251659264" behindDoc="1" locked="0" layoutInCell="1" allowOverlap="1" wp14:anchorId="6EC28F86" wp14:editId="390900D7">
            <wp:simplePos x="0" y="0"/>
            <wp:positionH relativeFrom="column">
              <wp:posOffset>4116705</wp:posOffset>
            </wp:positionH>
            <wp:positionV relativeFrom="paragraph">
              <wp:posOffset>-410845</wp:posOffset>
            </wp:positionV>
            <wp:extent cx="866775" cy="5314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_Logo_K_RGB.png"/>
                    <pic:cNvPicPr/>
                  </pic:nvPicPr>
                  <pic:blipFill>
                    <a:blip r:embed="rId11">
                      <a:extLst>
                        <a:ext uri="{28A0092B-C50C-407E-A947-70E740481C1C}">
                          <a14:useLocalDpi xmlns:a14="http://schemas.microsoft.com/office/drawing/2010/main" val="0"/>
                        </a:ext>
                      </a:extLst>
                    </a:blip>
                    <a:stretch>
                      <a:fillRect/>
                    </a:stretch>
                  </pic:blipFill>
                  <pic:spPr>
                    <a:xfrm>
                      <a:off x="0" y="0"/>
                      <a:ext cx="866775" cy="531495"/>
                    </a:xfrm>
                    <a:prstGeom prst="rect">
                      <a:avLst/>
                    </a:prstGeom>
                  </pic:spPr>
                </pic:pic>
              </a:graphicData>
            </a:graphic>
            <wp14:sizeRelH relativeFrom="page">
              <wp14:pctWidth>0</wp14:pctWidth>
            </wp14:sizeRelH>
            <wp14:sizeRelV relativeFrom="page">
              <wp14:pctHeight>0</wp14:pctHeight>
            </wp14:sizeRelV>
          </wp:anchor>
        </w:drawing>
      </w:r>
    </w:p>
    <w:p w:rsidR="00D80B23" w:rsidRDefault="00D80B23" w:rsidP="002220B8">
      <w:pPr>
        <w:spacing w:before="4" w:line="236" w:lineRule="exact"/>
        <w:jc w:val="center"/>
        <w:textAlignment w:val="baseline"/>
        <w:rPr>
          <w:rFonts w:ascii="Arial" w:eastAsia="Times New Roman" w:hAnsi="Arial" w:cs="Arial"/>
          <w:b/>
          <w:color w:val="000000"/>
          <w:spacing w:val="7"/>
          <w:u w:val="single"/>
        </w:rPr>
      </w:pPr>
    </w:p>
    <w:p w:rsidR="002220B8" w:rsidRPr="00D80B23" w:rsidRDefault="002220B8" w:rsidP="002220B8">
      <w:pPr>
        <w:spacing w:before="4" w:line="236" w:lineRule="exact"/>
        <w:jc w:val="center"/>
        <w:textAlignment w:val="baseline"/>
        <w:rPr>
          <w:rFonts w:ascii="Arial" w:eastAsia="Times New Roman" w:hAnsi="Arial" w:cs="Arial"/>
          <w:b/>
          <w:color w:val="000000"/>
          <w:spacing w:val="7"/>
          <w:u w:val="single"/>
        </w:rPr>
      </w:pPr>
      <w:r w:rsidRPr="00D80B23">
        <w:rPr>
          <w:rFonts w:ascii="Arial" w:eastAsia="Times New Roman" w:hAnsi="Arial" w:cs="Arial"/>
          <w:b/>
          <w:color w:val="000000"/>
          <w:spacing w:val="7"/>
          <w:u w:val="single"/>
        </w:rPr>
        <w:t>Req</w:t>
      </w:r>
      <w:r w:rsidR="00E4615D" w:rsidRPr="00D80B23">
        <w:rPr>
          <w:rFonts w:ascii="Arial" w:eastAsia="Times New Roman" w:hAnsi="Arial" w:cs="Arial"/>
          <w:b/>
          <w:color w:val="000000"/>
          <w:spacing w:val="7"/>
          <w:u w:val="single"/>
        </w:rPr>
        <w:t xml:space="preserve">uest </w:t>
      </w:r>
      <w:r w:rsidR="009849D2" w:rsidRPr="00D80B23">
        <w:rPr>
          <w:rFonts w:ascii="Arial" w:eastAsia="Times New Roman" w:hAnsi="Arial" w:cs="Arial"/>
          <w:b/>
          <w:color w:val="000000"/>
          <w:spacing w:val="7"/>
          <w:u w:val="single"/>
        </w:rPr>
        <w:t xml:space="preserve">for </w:t>
      </w:r>
      <w:r w:rsidRPr="00D80B23">
        <w:rPr>
          <w:rFonts w:ascii="Arial" w:eastAsia="Times New Roman" w:hAnsi="Arial" w:cs="Arial"/>
          <w:b/>
          <w:color w:val="000000"/>
          <w:spacing w:val="7"/>
          <w:u w:val="single"/>
        </w:rPr>
        <w:t>Proposals</w:t>
      </w:r>
    </w:p>
    <w:p w:rsidR="00FD352F" w:rsidRPr="00D80B23" w:rsidRDefault="00FD352F" w:rsidP="002220B8">
      <w:pPr>
        <w:spacing w:before="4" w:line="236" w:lineRule="exact"/>
        <w:jc w:val="center"/>
        <w:textAlignment w:val="baseline"/>
        <w:rPr>
          <w:rFonts w:ascii="Arial" w:eastAsia="Times New Roman" w:hAnsi="Arial" w:cs="Arial"/>
          <w:b/>
          <w:color w:val="000000"/>
          <w:spacing w:val="7"/>
          <w:u w:val="single"/>
        </w:rPr>
      </w:pPr>
    </w:p>
    <w:p w:rsidR="00FD352F" w:rsidRDefault="00FD352F" w:rsidP="002220B8">
      <w:pPr>
        <w:spacing w:before="4" w:line="236" w:lineRule="exact"/>
        <w:jc w:val="center"/>
        <w:textAlignment w:val="baseline"/>
        <w:rPr>
          <w:rFonts w:ascii="Arial" w:eastAsia="Times New Roman" w:hAnsi="Arial" w:cs="Arial"/>
          <w:b/>
          <w:color w:val="000000"/>
          <w:spacing w:val="7"/>
          <w:u w:val="single"/>
        </w:rPr>
      </w:pPr>
      <w:r w:rsidRPr="00D80B23">
        <w:rPr>
          <w:rFonts w:ascii="Arial" w:eastAsia="Times New Roman" w:hAnsi="Arial" w:cs="Arial"/>
          <w:b/>
          <w:color w:val="000000"/>
          <w:spacing w:val="7"/>
          <w:u w:val="single"/>
        </w:rPr>
        <w:t>Combined Sewer Overflow (CSO) Program Consultant</w:t>
      </w:r>
    </w:p>
    <w:p w:rsidR="00BD3169" w:rsidRDefault="00BD3169" w:rsidP="002220B8">
      <w:pPr>
        <w:spacing w:before="4" w:line="236" w:lineRule="exact"/>
        <w:jc w:val="center"/>
        <w:textAlignment w:val="baseline"/>
        <w:rPr>
          <w:rFonts w:ascii="Arial" w:eastAsia="Times New Roman" w:hAnsi="Arial" w:cs="Arial"/>
          <w:b/>
          <w:color w:val="000000"/>
          <w:spacing w:val="7"/>
          <w:u w:val="single"/>
        </w:rPr>
      </w:pPr>
    </w:p>
    <w:p w:rsidR="00BD3169" w:rsidRPr="00D80B23" w:rsidRDefault="00BD3169" w:rsidP="002220B8">
      <w:pPr>
        <w:spacing w:before="4" w:line="236" w:lineRule="exact"/>
        <w:jc w:val="center"/>
        <w:textAlignment w:val="baseline"/>
        <w:rPr>
          <w:rFonts w:ascii="Arial" w:eastAsia="Times New Roman" w:hAnsi="Arial" w:cs="Arial"/>
          <w:b/>
          <w:color w:val="000000"/>
          <w:spacing w:val="7"/>
          <w:u w:val="single"/>
        </w:rPr>
      </w:pPr>
      <w:r>
        <w:rPr>
          <w:rFonts w:ascii="Arial" w:eastAsia="Times New Roman" w:hAnsi="Arial" w:cs="Arial"/>
          <w:b/>
          <w:color w:val="000000"/>
          <w:spacing w:val="7"/>
          <w:u w:val="single"/>
        </w:rPr>
        <w:t>Prepare</w:t>
      </w:r>
      <w:r w:rsidR="00B65D51">
        <w:rPr>
          <w:rFonts w:ascii="Arial" w:eastAsia="Times New Roman" w:hAnsi="Arial" w:cs="Arial"/>
          <w:b/>
          <w:color w:val="000000"/>
          <w:spacing w:val="7"/>
          <w:u w:val="single"/>
        </w:rPr>
        <w:t>d</w:t>
      </w:r>
      <w:r>
        <w:rPr>
          <w:rFonts w:ascii="Arial" w:eastAsia="Times New Roman" w:hAnsi="Arial" w:cs="Arial"/>
          <w:b/>
          <w:color w:val="000000"/>
          <w:spacing w:val="7"/>
          <w:u w:val="single"/>
        </w:rPr>
        <w:t xml:space="preserve"> for </w:t>
      </w:r>
      <w:r w:rsidR="00B65D51">
        <w:rPr>
          <w:rFonts w:ascii="Arial" w:eastAsia="Times New Roman" w:hAnsi="Arial" w:cs="Arial"/>
          <w:b/>
          <w:color w:val="000000"/>
          <w:spacing w:val="7"/>
          <w:u w:val="single"/>
        </w:rPr>
        <w:t xml:space="preserve">New Jersey </w:t>
      </w:r>
      <w:r>
        <w:rPr>
          <w:rFonts w:ascii="Arial" w:eastAsia="Times New Roman" w:hAnsi="Arial" w:cs="Arial"/>
          <w:b/>
          <w:color w:val="000000"/>
          <w:spacing w:val="7"/>
          <w:u w:val="single"/>
        </w:rPr>
        <w:t>Future by Hatch Mott MacDonald</w:t>
      </w:r>
      <w:r w:rsidR="00074BB2">
        <w:rPr>
          <w:rFonts w:ascii="Arial" w:eastAsia="Times New Roman" w:hAnsi="Arial" w:cs="Arial"/>
          <w:b/>
          <w:color w:val="000000"/>
          <w:spacing w:val="7"/>
          <w:u w:val="single"/>
        </w:rPr>
        <w:t xml:space="preserve"> </w:t>
      </w:r>
      <w:r>
        <w:rPr>
          <w:rFonts w:ascii="Arial" w:eastAsia="Times New Roman" w:hAnsi="Arial" w:cs="Arial"/>
          <w:b/>
          <w:color w:val="000000"/>
          <w:spacing w:val="7"/>
          <w:u w:val="single"/>
        </w:rPr>
        <w:t>and HDR</w:t>
      </w:r>
      <w:r w:rsidR="00074BB2">
        <w:rPr>
          <w:rFonts w:ascii="Arial" w:eastAsia="Times New Roman" w:hAnsi="Arial" w:cs="Arial"/>
          <w:b/>
          <w:color w:val="000000"/>
          <w:spacing w:val="7"/>
          <w:u w:val="single"/>
        </w:rPr>
        <w:t xml:space="preserve"> </w:t>
      </w:r>
    </w:p>
    <w:p w:rsidR="00DF6BAA" w:rsidRPr="00D80B23" w:rsidRDefault="00DF6BAA" w:rsidP="00DF6BAA">
      <w:pPr>
        <w:spacing w:before="256" w:line="264" w:lineRule="exact"/>
        <w:ind w:right="360"/>
        <w:textAlignment w:val="baseline"/>
        <w:rPr>
          <w:rFonts w:ascii="Arial" w:eastAsia="Times New Roman" w:hAnsi="Arial" w:cs="Arial"/>
          <w:b/>
          <w:color w:val="000000"/>
        </w:rPr>
      </w:pPr>
      <w:r w:rsidRPr="00D80B23">
        <w:rPr>
          <w:rFonts w:ascii="Arial" w:eastAsia="Times New Roman" w:hAnsi="Arial" w:cs="Arial"/>
          <w:b/>
          <w:color w:val="000000"/>
        </w:rPr>
        <w:t>Disclaimer</w:t>
      </w:r>
    </w:p>
    <w:p w:rsidR="009E31EF" w:rsidRDefault="00B65D51" w:rsidP="00D80B23">
      <w:pPr>
        <w:spacing w:before="256" w:line="264" w:lineRule="exact"/>
        <w:ind w:right="360"/>
        <w:jc w:val="both"/>
        <w:textAlignment w:val="baseline"/>
        <w:rPr>
          <w:rFonts w:ascii="Arial" w:eastAsia="Times New Roman" w:hAnsi="Arial" w:cs="Arial"/>
          <w:color w:val="000000"/>
        </w:rPr>
      </w:pPr>
      <w:r w:rsidRPr="00B65D51">
        <w:rPr>
          <w:rFonts w:ascii="Arial" w:eastAsia="Times New Roman" w:hAnsi="Arial" w:cs="Arial"/>
          <w:color w:val="000000"/>
        </w:rPr>
        <w:t xml:space="preserve">This Model </w:t>
      </w:r>
      <w:r w:rsidR="009472D1">
        <w:rPr>
          <w:rFonts w:ascii="Arial" w:eastAsia="Times New Roman" w:hAnsi="Arial" w:cs="Arial"/>
          <w:color w:val="000000"/>
        </w:rPr>
        <w:t>Request for Proposal (</w:t>
      </w:r>
      <w:r w:rsidRPr="00B65D51">
        <w:rPr>
          <w:rFonts w:ascii="Arial" w:eastAsia="Times New Roman" w:hAnsi="Arial" w:cs="Arial"/>
          <w:color w:val="000000"/>
        </w:rPr>
        <w:t>RFP</w:t>
      </w:r>
      <w:r w:rsidR="009472D1">
        <w:rPr>
          <w:rFonts w:ascii="Arial" w:eastAsia="Times New Roman" w:hAnsi="Arial" w:cs="Arial"/>
          <w:color w:val="000000"/>
        </w:rPr>
        <w:t>)</w:t>
      </w:r>
      <w:r w:rsidRPr="00B65D51">
        <w:rPr>
          <w:rFonts w:ascii="Arial" w:eastAsia="Times New Roman" w:hAnsi="Arial" w:cs="Arial"/>
          <w:color w:val="000000"/>
        </w:rPr>
        <w:t xml:space="preserve"> has been prepared for New Jersey Future and is being made available to provide guidance to the New Jersey CSS regulated community.  It is not intended to be an endorsement of any USEPA, NJDEP or other policies or guidance, but is intended to present an overarching framework for the solicitation of professional services that will be required to address the requirements of the final NJPDES CSO permit. This Model RFP has not been endorsed by USEPA or NJDEP and its use does not ensure approval of a long term control plan. All long term control plans will be reviewed by the Department to determine compliance with applicable statutes, regulations and permits.</w:t>
      </w:r>
    </w:p>
    <w:p w:rsidR="00DF6BAA" w:rsidRDefault="00DF6BAA" w:rsidP="00D80B23">
      <w:pPr>
        <w:spacing w:before="256" w:line="264" w:lineRule="exact"/>
        <w:ind w:right="360"/>
        <w:jc w:val="both"/>
        <w:textAlignment w:val="baseline"/>
        <w:rPr>
          <w:rFonts w:ascii="Arial" w:eastAsia="Times New Roman" w:hAnsi="Arial" w:cs="Arial"/>
          <w:color w:val="000000"/>
        </w:rPr>
      </w:pPr>
      <w:r w:rsidRPr="00D80B23">
        <w:rPr>
          <w:rFonts w:ascii="Arial" w:eastAsia="Times New Roman" w:hAnsi="Arial" w:cs="Arial"/>
          <w:color w:val="000000"/>
        </w:rPr>
        <w:t>It is recognized that given the magnitude of infrastructure required to achieve compliance with Federal CSO regulations, this program will result in considerable costs to local</w:t>
      </w:r>
      <w:r w:rsidR="008D6485" w:rsidRPr="00D80B23">
        <w:rPr>
          <w:rFonts w:ascii="Arial" w:eastAsia="Times New Roman" w:hAnsi="Arial" w:cs="Arial"/>
          <w:color w:val="000000"/>
        </w:rPr>
        <w:t xml:space="preserve"> and regional government agencies in NJ.  Accordingly, the model RFP places emphasis on the selection of professionals that will </w:t>
      </w:r>
      <w:r w:rsidR="00BD3169">
        <w:rPr>
          <w:rFonts w:ascii="Arial" w:eastAsia="Times New Roman" w:hAnsi="Arial" w:cs="Arial"/>
          <w:color w:val="000000"/>
        </w:rPr>
        <w:t xml:space="preserve">help a CSO permittee or regional collaboration of permittees to </w:t>
      </w:r>
      <w:r w:rsidR="008D6485" w:rsidRPr="00D80B23">
        <w:rPr>
          <w:rFonts w:ascii="Arial" w:eastAsia="Times New Roman" w:hAnsi="Arial" w:cs="Arial"/>
          <w:color w:val="000000"/>
        </w:rPr>
        <w:t>develop innovative approaches to provide an effective program that is as cost effective as it can be to minimize costs to local government</w:t>
      </w:r>
      <w:r w:rsidR="00BD3169">
        <w:rPr>
          <w:rFonts w:ascii="Arial" w:eastAsia="Times New Roman" w:hAnsi="Arial" w:cs="Arial"/>
          <w:color w:val="000000"/>
        </w:rPr>
        <w:t>, wastewater utilities and ratepayers</w:t>
      </w:r>
      <w:r w:rsidR="008D6485" w:rsidRPr="00D80B23">
        <w:rPr>
          <w:rFonts w:ascii="Arial" w:eastAsia="Times New Roman" w:hAnsi="Arial" w:cs="Arial"/>
          <w:color w:val="000000"/>
        </w:rPr>
        <w:t xml:space="preserve"> while achieving the best solutions</w:t>
      </w:r>
      <w:r w:rsidR="00BD3169">
        <w:rPr>
          <w:rFonts w:ascii="Arial" w:eastAsia="Times New Roman" w:hAnsi="Arial" w:cs="Arial"/>
          <w:color w:val="000000"/>
        </w:rPr>
        <w:t xml:space="preserve"> for each community</w:t>
      </w:r>
      <w:r w:rsidR="008D6485" w:rsidRPr="00D80B23">
        <w:rPr>
          <w:rFonts w:ascii="Arial" w:eastAsia="Times New Roman" w:hAnsi="Arial" w:cs="Arial"/>
          <w:color w:val="000000"/>
        </w:rPr>
        <w:t xml:space="preserve"> that </w:t>
      </w:r>
      <w:r w:rsidR="00BD3169">
        <w:rPr>
          <w:rFonts w:ascii="Arial" w:eastAsia="Times New Roman" w:hAnsi="Arial" w:cs="Arial"/>
          <w:color w:val="000000"/>
        </w:rPr>
        <w:t xml:space="preserve">also </w:t>
      </w:r>
      <w:r w:rsidR="008D6485" w:rsidRPr="00D80B23">
        <w:rPr>
          <w:rFonts w:ascii="Arial" w:eastAsia="Times New Roman" w:hAnsi="Arial" w:cs="Arial"/>
          <w:color w:val="000000"/>
        </w:rPr>
        <w:t>achieve water quality improvement</w:t>
      </w:r>
      <w:r w:rsidR="00BD3169">
        <w:rPr>
          <w:rFonts w:ascii="Arial" w:eastAsia="Times New Roman" w:hAnsi="Arial" w:cs="Arial"/>
          <w:color w:val="000000"/>
        </w:rPr>
        <w:t>s</w:t>
      </w:r>
      <w:r w:rsidR="008D6485" w:rsidRPr="00D80B23">
        <w:rPr>
          <w:rFonts w:ascii="Arial" w:eastAsia="Times New Roman" w:hAnsi="Arial" w:cs="Arial"/>
          <w:color w:val="000000"/>
        </w:rPr>
        <w:t xml:space="preserve">.  Due to the complexity of CSO correction programs, it is anticipated that significant financial resources will be necessary for CSO program development; however, lessons learned from other regions in North America have revealed that LTCP development costs are expected to be </w:t>
      </w:r>
      <w:r w:rsidR="00BD3169">
        <w:rPr>
          <w:rFonts w:ascii="Arial" w:eastAsia="Times New Roman" w:hAnsi="Arial" w:cs="Arial"/>
          <w:color w:val="000000"/>
        </w:rPr>
        <w:t>marginal</w:t>
      </w:r>
      <w:r w:rsidR="00DF4CBE" w:rsidRPr="00D80B23">
        <w:rPr>
          <w:rFonts w:ascii="Arial" w:eastAsia="Times New Roman" w:hAnsi="Arial" w:cs="Arial"/>
          <w:color w:val="000000"/>
        </w:rPr>
        <w:t xml:space="preserve"> </w:t>
      </w:r>
      <w:r w:rsidR="008D6485" w:rsidRPr="00D80B23">
        <w:rPr>
          <w:rFonts w:ascii="Arial" w:eastAsia="Times New Roman" w:hAnsi="Arial" w:cs="Arial"/>
          <w:color w:val="000000"/>
        </w:rPr>
        <w:t>compared with the costs of implementing CSO facilities construction</w:t>
      </w:r>
      <w:r w:rsidRPr="00D80B23">
        <w:rPr>
          <w:rFonts w:ascii="Arial" w:eastAsia="Times New Roman" w:hAnsi="Arial" w:cs="Arial"/>
          <w:color w:val="000000"/>
        </w:rPr>
        <w:t xml:space="preserve">.  </w:t>
      </w:r>
      <w:r w:rsidR="00BD3169">
        <w:rPr>
          <w:rFonts w:ascii="Arial" w:eastAsia="Times New Roman" w:hAnsi="Arial" w:cs="Arial"/>
          <w:color w:val="000000"/>
        </w:rPr>
        <w:t>Therefore, the clear lesson is that effective LCTP development efforts, including public involvement, is likely to have a high return on investment by identifying the most cost-effective approach(</w:t>
      </w:r>
      <w:proofErr w:type="spellStart"/>
      <w:r w:rsidR="00BD3169">
        <w:rPr>
          <w:rFonts w:ascii="Arial" w:eastAsia="Times New Roman" w:hAnsi="Arial" w:cs="Arial"/>
          <w:color w:val="000000"/>
        </w:rPr>
        <w:t>es</w:t>
      </w:r>
      <w:proofErr w:type="spellEnd"/>
      <w:r w:rsidR="00BD3169">
        <w:rPr>
          <w:rFonts w:ascii="Arial" w:eastAsia="Times New Roman" w:hAnsi="Arial" w:cs="Arial"/>
          <w:color w:val="000000"/>
        </w:rPr>
        <w:t>) possible for each community.</w:t>
      </w:r>
    </w:p>
    <w:p w:rsidR="009D4534" w:rsidRDefault="009D4534" w:rsidP="00D80B23">
      <w:pPr>
        <w:spacing w:before="256" w:line="264" w:lineRule="exact"/>
        <w:ind w:right="360"/>
        <w:jc w:val="both"/>
        <w:textAlignment w:val="baseline"/>
        <w:rPr>
          <w:rFonts w:ascii="Arial" w:eastAsia="Times New Roman" w:hAnsi="Arial" w:cs="Arial"/>
          <w:b/>
          <w:color w:val="000000"/>
        </w:rPr>
      </w:pPr>
    </w:p>
    <w:p w:rsidR="00BD3169" w:rsidRPr="00243DA5" w:rsidRDefault="00BD3169" w:rsidP="00D80B23">
      <w:pPr>
        <w:spacing w:before="256" w:line="264" w:lineRule="exact"/>
        <w:ind w:right="360"/>
        <w:jc w:val="both"/>
        <w:textAlignment w:val="baseline"/>
        <w:rPr>
          <w:rFonts w:ascii="Arial" w:eastAsia="Times New Roman" w:hAnsi="Arial" w:cs="Arial"/>
          <w:b/>
          <w:color w:val="000000"/>
        </w:rPr>
      </w:pPr>
      <w:r w:rsidRPr="00243DA5">
        <w:rPr>
          <w:rFonts w:ascii="Arial" w:eastAsia="Times New Roman" w:hAnsi="Arial" w:cs="Arial"/>
          <w:b/>
          <w:color w:val="000000"/>
        </w:rPr>
        <w:t>Model RFP User Guide</w:t>
      </w:r>
    </w:p>
    <w:p w:rsidR="00B65D51" w:rsidRDefault="001468C7" w:rsidP="001468C7">
      <w:pPr>
        <w:spacing w:before="256" w:line="264" w:lineRule="exact"/>
        <w:ind w:right="360"/>
        <w:jc w:val="both"/>
        <w:textAlignment w:val="baseline"/>
        <w:rPr>
          <w:rFonts w:ascii="Arial" w:eastAsia="Times New Roman" w:hAnsi="Arial" w:cs="Arial"/>
          <w:color w:val="000000"/>
        </w:rPr>
      </w:pPr>
      <w:r w:rsidRPr="00243DA5">
        <w:rPr>
          <w:rFonts w:ascii="Arial" w:eastAsia="Times New Roman" w:hAnsi="Arial" w:cs="Arial"/>
          <w:color w:val="000000"/>
        </w:rPr>
        <w:t xml:space="preserve">It is recognized that the regulated CSS in New Jersey range from individual municipal systems to large regional wastewater utilities.  Accordingly, this Model RFP is intended to be modified by the end user to fit the needs of the community </w:t>
      </w:r>
      <w:r w:rsidRPr="00243DA5">
        <w:rPr>
          <w:rFonts w:ascii="Arial" w:eastAsia="Times New Roman" w:hAnsi="Arial" w:cs="Arial"/>
          <w:color w:val="000000"/>
        </w:rPr>
        <w:lastRenderedPageBreak/>
        <w:t xml:space="preserve">that it serves.  </w:t>
      </w:r>
      <w:r w:rsidR="00142056">
        <w:rPr>
          <w:rFonts w:ascii="Arial" w:eastAsia="Times New Roman" w:hAnsi="Arial" w:cs="Arial"/>
          <w:color w:val="000000"/>
        </w:rPr>
        <w:t>T</w:t>
      </w:r>
      <w:r w:rsidRPr="00243DA5">
        <w:rPr>
          <w:rFonts w:ascii="Arial" w:eastAsia="Times New Roman" w:hAnsi="Arial" w:cs="Arial"/>
          <w:color w:val="000000"/>
        </w:rPr>
        <w:t xml:space="preserve">here are services identified within the Model RFP that may or may not be applicable to the User’s community, and </w:t>
      </w:r>
      <w:r w:rsidR="00241603" w:rsidRPr="00243DA5">
        <w:rPr>
          <w:rFonts w:ascii="Arial" w:eastAsia="Times New Roman" w:hAnsi="Arial" w:cs="Arial"/>
          <w:color w:val="000000"/>
        </w:rPr>
        <w:t>the User needs to modify the RFP</w:t>
      </w:r>
      <w:r w:rsidRPr="00243DA5">
        <w:rPr>
          <w:rFonts w:ascii="Arial" w:eastAsia="Times New Roman" w:hAnsi="Arial" w:cs="Arial"/>
          <w:color w:val="000000"/>
        </w:rPr>
        <w:t xml:space="preserve">, where appropriate.  It is </w:t>
      </w:r>
      <w:r w:rsidR="003E06AF" w:rsidRPr="00243DA5">
        <w:rPr>
          <w:rFonts w:ascii="Arial" w:eastAsia="Times New Roman" w:hAnsi="Arial" w:cs="Arial"/>
          <w:color w:val="000000"/>
        </w:rPr>
        <w:t xml:space="preserve">also </w:t>
      </w:r>
      <w:r w:rsidRPr="00243DA5">
        <w:rPr>
          <w:rFonts w:ascii="Arial" w:eastAsia="Times New Roman" w:hAnsi="Arial" w:cs="Arial"/>
          <w:color w:val="000000"/>
        </w:rPr>
        <w:t>recommended</w:t>
      </w:r>
      <w:r w:rsidR="003E06AF" w:rsidRPr="00243DA5">
        <w:rPr>
          <w:rFonts w:ascii="Arial" w:eastAsia="Times New Roman" w:hAnsi="Arial" w:cs="Arial"/>
          <w:color w:val="000000"/>
        </w:rPr>
        <w:t xml:space="preserve"> that</w:t>
      </w:r>
      <w:r w:rsidRPr="00243DA5">
        <w:rPr>
          <w:rFonts w:ascii="Arial" w:eastAsia="Times New Roman" w:hAnsi="Arial" w:cs="Arial"/>
          <w:color w:val="000000"/>
        </w:rPr>
        <w:t xml:space="preserve"> the </w:t>
      </w:r>
      <w:r w:rsidR="003E06AF" w:rsidRPr="00243DA5">
        <w:rPr>
          <w:rFonts w:ascii="Arial" w:eastAsia="Times New Roman" w:hAnsi="Arial" w:cs="Arial"/>
          <w:color w:val="000000"/>
        </w:rPr>
        <w:t xml:space="preserve">users </w:t>
      </w:r>
      <w:r w:rsidRPr="00243DA5">
        <w:rPr>
          <w:rFonts w:ascii="Arial" w:eastAsia="Times New Roman" w:hAnsi="Arial" w:cs="Arial"/>
          <w:color w:val="000000"/>
        </w:rPr>
        <w:t xml:space="preserve">of this Model RFP review and incorporate </w:t>
      </w:r>
      <w:r w:rsidR="008A4A3B" w:rsidRPr="00243DA5">
        <w:rPr>
          <w:rFonts w:ascii="Arial" w:eastAsia="Times New Roman" w:hAnsi="Arial" w:cs="Arial"/>
          <w:color w:val="000000"/>
        </w:rPr>
        <w:t xml:space="preserve">procedures based upon their </w:t>
      </w:r>
      <w:r w:rsidR="003E06AF" w:rsidRPr="00243DA5">
        <w:rPr>
          <w:rFonts w:ascii="Arial" w:eastAsia="Times New Roman" w:hAnsi="Arial" w:cs="Arial"/>
          <w:color w:val="000000"/>
        </w:rPr>
        <w:t xml:space="preserve">individual </w:t>
      </w:r>
      <w:r w:rsidR="008A4A3B" w:rsidRPr="00243DA5">
        <w:rPr>
          <w:rFonts w:ascii="Arial" w:eastAsia="Times New Roman" w:hAnsi="Arial" w:cs="Arial"/>
          <w:color w:val="000000"/>
        </w:rPr>
        <w:t>professional services procurement policies, as appropriate.</w:t>
      </w:r>
      <w:r w:rsidR="00B65D51">
        <w:rPr>
          <w:rFonts w:ascii="Arial" w:eastAsia="Times New Roman" w:hAnsi="Arial" w:cs="Arial"/>
          <w:color w:val="000000"/>
        </w:rPr>
        <w:t xml:space="preserve">  </w:t>
      </w:r>
    </w:p>
    <w:p w:rsidR="00003086" w:rsidRDefault="00142056" w:rsidP="001468C7">
      <w:pPr>
        <w:spacing w:before="256" w:line="264" w:lineRule="exact"/>
        <w:ind w:right="360"/>
        <w:jc w:val="both"/>
        <w:textAlignment w:val="baseline"/>
        <w:rPr>
          <w:rFonts w:ascii="Arial" w:eastAsia="Times New Roman" w:hAnsi="Arial" w:cs="Arial"/>
          <w:color w:val="000000"/>
        </w:rPr>
      </w:pPr>
      <w:r>
        <w:rPr>
          <w:rFonts w:ascii="Arial" w:eastAsia="Times New Roman" w:hAnsi="Arial" w:cs="Arial"/>
          <w:color w:val="000000"/>
        </w:rPr>
        <w:t>There are minimum requirements that will need to be undertaken by the User to comply with its NJPDES CSO Permit.  The Model RFP has been structured so that the Proposals subm</w:t>
      </w:r>
      <w:r w:rsidR="000B1B34">
        <w:rPr>
          <w:rFonts w:ascii="Arial" w:eastAsia="Times New Roman" w:hAnsi="Arial" w:cs="Arial"/>
          <w:color w:val="000000"/>
        </w:rPr>
        <w:t xml:space="preserve">itted include a </w:t>
      </w:r>
      <w:r w:rsidR="00ED0B1E">
        <w:rPr>
          <w:rFonts w:ascii="Arial" w:eastAsia="Times New Roman" w:hAnsi="Arial" w:cs="Arial"/>
          <w:color w:val="000000"/>
        </w:rPr>
        <w:t xml:space="preserve">budget price for a </w:t>
      </w:r>
      <w:r w:rsidR="000B1B34">
        <w:rPr>
          <w:rFonts w:ascii="Arial" w:eastAsia="Times New Roman" w:hAnsi="Arial" w:cs="Arial"/>
          <w:color w:val="000000"/>
        </w:rPr>
        <w:t>“</w:t>
      </w:r>
      <w:r w:rsidR="00ED0B1E">
        <w:rPr>
          <w:rFonts w:ascii="Arial" w:eastAsia="Times New Roman" w:hAnsi="Arial" w:cs="Arial"/>
          <w:color w:val="000000"/>
        </w:rPr>
        <w:t>Base Scope of W</w:t>
      </w:r>
      <w:r w:rsidR="000B1B34">
        <w:rPr>
          <w:rFonts w:ascii="Arial" w:eastAsia="Times New Roman" w:hAnsi="Arial" w:cs="Arial"/>
          <w:color w:val="000000"/>
        </w:rPr>
        <w:t xml:space="preserve">ork” </w:t>
      </w:r>
      <w:r>
        <w:rPr>
          <w:rFonts w:ascii="Arial" w:eastAsia="Times New Roman" w:hAnsi="Arial" w:cs="Arial"/>
          <w:color w:val="000000"/>
        </w:rPr>
        <w:t xml:space="preserve">for the services needed </w:t>
      </w:r>
      <w:r w:rsidR="00C44801">
        <w:rPr>
          <w:rFonts w:ascii="Arial" w:eastAsia="Times New Roman" w:hAnsi="Arial" w:cs="Arial"/>
          <w:color w:val="000000"/>
        </w:rPr>
        <w:t xml:space="preserve">to </w:t>
      </w:r>
      <w:r>
        <w:rPr>
          <w:rFonts w:ascii="Arial" w:eastAsia="Times New Roman" w:hAnsi="Arial" w:cs="Arial"/>
          <w:color w:val="000000"/>
        </w:rPr>
        <w:t xml:space="preserve">meet the </w:t>
      </w:r>
      <w:r w:rsidR="00E33890">
        <w:rPr>
          <w:rFonts w:ascii="Arial" w:eastAsia="Times New Roman" w:hAnsi="Arial" w:cs="Arial"/>
          <w:color w:val="000000"/>
        </w:rPr>
        <w:t xml:space="preserve">anticipated </w:t>
      </w:r>
      <w:r>
        <w:rPr>
          <w:rFonts w:ascii="Arial" w:eastAsia="Times New Roman" w:hAnsi="Arial" w:cs="Arial"/>
          <w:color w:val="000000"/>
        </w:rPr>
        <w:t xml:space="preserve">minimum </w:t>
      </w:r>
      <w:r w:rsidR="00ED0B1E">
        <w:rPr>
          <w:rFonts w:ascii="Arial" w:eastAsia="Times New Roman" w:hAnsi="Arial" w:cs="Arial"/>
          <w:color w:val="000000"/>
        </w:rPr>
        <w:t xml:space="preserve">permit </w:t>
      </w:r>
      <w:r>
        <w:rPr>
          <w:rFonts w:ascii="Arial" w:eastAsia="Times New Roman" w:hAnsi="Arial" w:cs="Arial"/>
          <w:color w:val="000000"/>
        </w:rPr>
        <w:t xml:space="preserve">requirements.  In addition, </w:t>
      </w:r>
      <w:r w:rsidR="00E33890">
        <w:rPr>
          <w:rFonts w:ascii="Arial" w:eastAsia="Times New Roman" w:hAnsi="Arial" w:cs="Arial"/>
          <w:color w:val="000000"/>
        </w:rPr>
        <w:t xml:space="preserve">it is recommended that the User consider implementing one or more Best Practices in their RFP.  </w:t>
      </w:r>
      <w:r>
        <w:rPr>
          <w:rFonts w:ascii="Arial" w:eastAsia="Times New Roman" w:hAnsi="Arial" w:cs="Arial"/>
          <w:color w:val="000000"/>
        </w:rPr>
        <w:t>Best Practices</w:t>
      </w:r>
      <w:r w:rsidR="000A4E07">
        <w:rPr>
          <w:rFonts w:ascii="Arial" w:eastAsia="Times New Roman" w:hAnsi="Arial" w:cs="Arial"/>
          <w:color w:val="000000"/>
        </w:rPr>
        <w:t xml:space="preserve"> tasks (</w:t>
      </w:r>
      <w:r w:rsidR="00E33890">
        <w:rPr>
          <w:rFonts w:ascii="Arial" w:eastAsia="Times New Roman" w:hAnsi="Arial" w:cs="Arial"/>
          <w:color w:val="000000"/>
        </w:rPr>
        <w:t>explained in greater detail in the RFP and white paper</w:t>
      </w:r>
      <w:r w:rsidR="000A4E07">
        <w:rPr>
          <w:rFonts w:ascii="Arial" w:eastAsia="Times New Roman" w:hAnsi="Arial" w:cs="Arial"/>
          <w:color w:val="000000"/>
        </w:rPr>
        <w:t>)</w:t>
      </w:r>
      <w:r w:rsidR="00E33890">
        <w:rPr>
          <w:rFonts w:ascii="Arial" w:eastAsia="Times New Roman" w:hAnsi="Arial" w:cs="Arial"/>
          <w:color w:val="000000"/>
        </w:rPr>
        <w:t xml:space="preserve"> go </w:t>
      </w:r>
      <w:r w:rsidR="00C44801">
        <w:rPr>
          <w:rFonts w:ascii="Arial" w:eastAsia="Times New Roman" w:hAnsi="Arial" w:cs="Arial"/>
          <w:color w:val="000000"/>
        </w:rPr>
        <w:t>beyond the minimum permit requirements</w:t>
      </w:r>
      <w:r w:rsidR="000A4E07">
        <w:rPr>
          <w:rFonts w:ascii="Arial" w:eastAsia="Times New Roman" w:hAnsi="Arial" w:cs="Arial"/>
          <w:color w:val="000000"/>
        </w:rPr>
        <w:t xml:space="preserve"> but are tasks that have the </w:t>
      </w:r>
      <w:proofErr w:type="gramStart"/>
      <w:r w:rsidR="000A4E07">
        <w:rPr>
          <w:rFonts w:ascii="Arial" w:eastAsia="Times New Roman" w:hAnsi="Arial" w:cs="Arial"/>
          <w:color w:val="000000"/>
        </w:rPr>
        <w:t xml:space="preserve">potential </w:t>
      </w:r>
      <w:r w:rsidR="00540353">
        <w:rPr>
          <w:rFonts w:ascii="Arial" w:eastAsia="Times New Roman" w:hAnsi="Arial" w:cs="Arial"/>
          <w:color w:val="000000"/>
        </w:rPr>
        <w:t xml:space="preserve"> for</w:t>
      </w:r>
      <w:proofErr w:type="gramEnd"/>
      <w:r w:rsidR="00540353">
        <w:rPr>
          <w:rFonts w:ascii="Arial" w:eastAsia="Times New Roman" w:hAnsi="Arial" w:cs="Arial"/>
          <w:color w:val="000000"/>
        </w:rPr>
        <w:t xml:space="preserve"> </w:t>
      </w:r>
      <w:r w:rsidR="00103281">
        <w:rPr>
          <w:rFonts w:ascii="Arial" w:eastAsia="Times New Roman" w:hAnsi="Arial" w:cs="Arial"/>
          <w:color w:val="000000"/>
        </w:rPr>
        <w:t>i</w:t>
      </w:r>
      <w:r w:rsidR="00540353">
        <w:rPr>
          <w:rFonts w:ascii="Arial" w:eastAsia="Times New Roman" w:hAnsi="Arial" w:cs="Arial"/>
          <w:color w:val="000000"/>
        </w:rPr>
        <w:t xml:space="preserve">ncreasing </w:t>
      </w:r>
      <w:r w:rsidR="00103281">
        <w:rPr>
          <w:rFonts w:ascii="Arial" w:eastAsia="Times New Roman" w:hAnsi="Arial" w:cs="Arial"/>
          <w:color w:val="000000"/>
        </w:rPr>
        <w:t>cos</w:t>
      </w:r>
      <w:r w:rsidR="00540353">
        <w:rPr>
          <w:rFonts w:ascii="Arial" w:eastAsia="Times New Roman" w:hAnsi="Arial" w:cs="Arial"/>
          <w:color w:val="000000"/>
        </w:rPr>
        <w:t xml:space="preserve">t effectiveness and achieving </w:t>
      </w:r>
      <w:r w:rsidR="00103281">
        <w:rPr>
          <w:rFonts w:ascii="Arial" w:eastAsia="Times New Roman" w:hAnsi="Arial" w:cs="Arial"/>
          <w:color w:val="000000"/>
        </w:rPr>
        <w:t>greater beneficial</w:t>
      </w:r>
      <w:r w:rsidR="00540353">
        <w:rPr>
          <w:rFonts w:ascii="Arial" w:eastAsia="Times New Roman" w:hAnsi="Arial" w:cs="Arial"/>
          <w:color w:val="000000"/>
        </w:rPr>
        <w:t xml:space="preserve"> community impacts resulting from</w:t>
      </w:r>
      <w:r w:rsidR="000A4E07">
        <w:rPr>
          <w:rFonts w:ascii="Arial" w:eastAsia="Times New Roman" w:hAnsi="Arial" w:cs="Arial"/>
          <w:color w:val="000000"/>
        </w:rPr>
        <w:t xml:space="preserve"> the overall project.  The </w:t>
      </w:r>
      <w:r>
        <w:rPr>
          <w:rFonts w:ascii="Arial" w:eastAsia="Times New Roman" w:hAnsi="Arial" w:cs="Arial"/>
          <w:color w:val="000000"/>
        </w:rPr>
        <w:t xml:space="preserve">User </w:t>
      </w:r>
      <w:r w:rsidR="000A4E07">
        <w:rPr>
          <w:rFonts w:ascii="Arial" w:eastAsia="Times New Roman" w:hAnsi="Arial" w:cs="Arial"/>
          <w:color w:val="000000"/>
        </w:rPr>
        <w:t xml:space="preserve">should review the list of Best Practices to see if any of these fit into other programs that are being considered.  In </w:t>
      </w:r>
      <w:r w:rsidR="00003086">
        <w:rPr>
          <w:rFonts w:ascii="Arial" w:eastAsia="Times New Roman" w:hAnsi="Arial" w:cs="Arial"/>
          <w:color w:val="000000"/>
        </w:rPr>
        <w:t xml:space="preserve">this case the User </w:t>
      </w:r>
      <w:r>
        <w:rPr>
          <w:rFonts w:ascii="Arial" w:eastAsia="Times New Roman" w:hAnsi="Arial" w:cs="Arial"/>
          <w:color w:val="000000"/>
        </w:rPr>
        <w:t xml:space="preserve">may want to require </w:t>
      </w:r>
      <w:r w:rsidR="00003086">
        <w:rPr>
          <w:rFonts w:ascii="Arial" w:eastAsia="Times New Roman" w:hAnsi="Arial" w:cs="Arial"/>
          <w:color w:val="000000"/>
        </w:rPr>
        <w:t xml:space="preserve">a submission from proposers on one or more of these items.   In other cases the User would leave it to </w:t>
      </w:r>
      <w:r w:rsidR="00C64B28">
        <w:rPr>
          <w:rFonts w:ascii="Arial" w:eastAsia="Times New Roman" w:hAnsi="Arial" w:cs="Arial"/>
          <w:color w:val="000000"/>
        </w:rPr>
        <w:t xml:space="preserve">the Proposer to </w:t>
      </w:r>
      <w:r w:rsidR="0025120E">
        <w:rPr>
          <w:rFonts w:ascii="Arial" w:eastAsia="Times New Roman" w:hAnsi="Arial" w:cs="Arial"/>
          <w:color w:val="000000"/>
        </w:rPr>
        <w:t xml:space="preserve">identify and describe </w:t>
      </w:r>
      <w:r w:rsidR="00003086">
        <w:rPr>
          <w:rFonts w:ascii="Arial" w:eastAsia="Times New Roman" w:hAnsi="Arial" w:cs="Arial"/>
          <w:color w:val="000000"/>
        </w:rPr>
        <w:t xml:space="preserve">any specific Best Practices that it recommends as part of </w:t>
      </w:r>
      <w:r w:rsidR="0025120E">
        <w:rPr>
          <w:rFonts w:ascii="Arial" w:eastAsia="Times New Roman" w:hAnsi="Arial" w:cs="Arial"/>
          <w:color w:val="000000"/>
        </w:rPr>
        <w:t>its approach</w:t>
      </w:r>
      <w:r w:rsidR="000B1B34">
        <w:rPr>
          <w:rFonts w:ascii="Arial" w:eastAsia="Times New Roman" w:hAnsi="Arial" w:cs="Arial"/>
          <w:color w:val="000000"/>
        </w:rPr>
        <w:t xml:space="preserve">.  </w:t>
      </w:r>
      <w:r w:rsidR="00ED0B1E">
        <w:rPr>
          <w:rFonts w:ascii="Arial" w:eastAsia="Times New Roman" w:hAnsi="Arial" w:cs="Arial"/>
          <w:color w:val="000000"/>
        </w:rPr>
        <w:t>Accordingly, t</w:t>
      </w:r>
      <w:r w:rsidR="000B1B34">
        <w:rPr>
          <w:rFonts w:ascii="Arial" w:eastAsia="Times New Roman" w:hAnsi="Arial" w:cs="Arial"/>
          <w:color w:val="000000"/>
        </w:rPr>
        <w:t xml:space="preserve">he Model RFP is formatted so that discrete budget prices are provided for the work required to be undertaken for each Best Practice.  </w:t>
      </w:r>
    </w:p>
    <w:p w:rsidR="00142056" w:rsidRDefault="000B1B34" w:rsidP="001468C7">
      <w:pPr>
        <w:spacing w:before="256" w:line="264" w:lineRule="exact"/>
        <w:ind w:right="360"/>
        <w:jc w:val="both"/>
        <w:textAlignment w:val="baseline"/>
        <w:rPr>
          <w:rFonts w:ascii="Arial" w:eastAsia="Times New Roman" w:hAnsi="Arial" w:cs="Arial"/>
          <w:color w:val="000000"/>
        </w:rPr>
      </w:pPr>
      <w:r>
        <w:rPr>
          <w:rFonts w:ascii="Arial" w:eastAsia="Times New Roman" w:hAnsi="Arial" w:cs="Arial"/>
          <w:color w:val="000000"/>
        </w:rPr>
        <w:t xml:space="preserve">The purpose of obtaining </w:t>
      </w:r>
      <w:r w:rsidR="00ED0B1E">
        <w:rPr>
          <w:rFonts w:ascii="Arial" w:eastAsia="Times New Roman" w:hAnsi="Arial" w:cs="Arial"/>
          <w:color w:val="000000"/>
        </w:rPr>
        <w:t xml:space="preserve">a </w:t>
      </w:r>
      <w:r>
        <w:rPr>
          <w:rFonts w:ascii="Arial" w:eastAsia="Times New Roman" w:hAnsi="Arial" w:cs="Arial"/>
          <w:color w:val="000000"/>
        </w:rPr>
        <w:t>“</w:t>
      </w:r>
      <w:r w:rsidR="00ED0B1E">
        <w:rPr>
          <w:rFonts w:ascii="Arial" w:eastAsia="Times New Roman" w:hAnsi="Arial" w:cs="Arial"/>
          <w:color w:val="000000"/>
        </w:rPr>
        <w:t>B</w:t>
      </w:r>
      <w:r>
        <w:rPr>
          <w:rFonts w:ascii="Arial" w:eastAsia="Times New Roman" w:hAnsi="Arial" w:cs="Arial"/>
          <w:color w:val="000000"/>
        </w:rPr>
        <w:t xml:space="preserve">ase </w:t>
      </w:r>
      <w:r w:rsidR="00ED0B1E">
        <w:rPr>
          <w:rFonts w:ascii="Arial" w:eastAsia="Times New Roman" w:hAnsi="Arial" w:cs="Arial"/>
          <w:color w:val="000000"/>
        </w:rPr>
        <w:t>S</w:t>
      </w:r>
      <w:r>
        <w:rPr>
          <w:rFonts w:ascii="Arial" w:eastAsia="Times New Roman" w:hAnsi="Arial" w:cs="Arial"/>
          <w:color w:val="000000"/>
        </w:rPr>
        <w:t xml:space="preserve">cope of </w:t>
      </w:r>
      <w:r w:rsidR="00ED0B1E">
        <w:rPr>
          <w:rFonts w:ascii="Arial" w:eastAsia="Times New Roman" w:hAnsi="Arial" w:cs="Arial"/>
          <w:color w:val="000000"/>
        </w:rPr>
        <w:t>W</w:t>
      </w:r>
      <w:r>
        <w:rPr>
          <w:rFonts w:ascii="Arial" w:eastAsia="Times New Roman" w:hAnsi="Arial" w:cs="Arial"/>
          <w:color w:val="000000"/>
        </w:rPr>
        <w:t xml:space="preserve">ork” budget price and </w:t>
      </w:r>
      <w:r w:rsidR="00ED0B1E">
        <w:rPr>
          <w:rFonts w:ascii="Arial" w:eastAsia="Times New Roman" w:hAnsi="Arial" w:cs="Arial"/>
          <w:color w:val="000000"/>
        </w:rPr>
        <w:t>separate</w:t>
      </w:r>
      <w:r>
        <w:rPr>
          <w:rFonts w:ascii="Arial" w:eastAsia="Times New Roman" w:hAnsi="Arial" w:cs="Arial"/>
          <w:color w:val="000000"/>
        </w:rPr>
        <w:t xml:space="preserve"> budget prices for each </w:t>
      </w:r>
      <w:r w:rsidR="00ED0B1E">
        <w:rPr>
          <w:rFonts w:ascii="Arial" w:eastAsia="Times New Roman" w:hAnsi="Arial" w:cs="Arial"/>
          <w:color w:val="000000"/>
        </w:rPr>
        <w:t>“</w:t>
      </w:r>
      <w:r>
        <w:rPr>
          <w:rFonts w:ascii="Arial" w:eastAsia="Times New Roman" w:hAnsi="Arial" w:cs="Arial"/>
          <w:color w:val="000000"/>
        </w:rPr>
        <w:t>Best Practice</w:t>
      </w:r>
      <w:r w:rsidR="00ED0B1E">
        <w:rPr>
          <w:rFonts w:ascii="Arial" w:eastAsia="Times New Roman" w:hAnsi="Arial" w:cs="Arial"/>
          <w:color w:val="000000"/>
        </w:rPr>
        <w:t>”</w:t>
      </w:r>
      <w:r>
        <w:rPr>
          <w:rFonts w:ascii="Arial" w:eastAsia="Times New Roman" w:hAnsi="Arial" w:cs="Arial"/>
          <w:color w:val="000000"/>
        </w:rPr>
        <w:t xml:space="preserve"> is to provide the </w:t>
      </w:r>
      <w:r w:rsidR="0025120E">
        <w:rPr>
          <w:rFonts w:ascii="Arial" w:eastAsia="Times New Roman" w:hAnsi="Arial" w:cs="Arial"/>
          <w:color w:val="000000"/>
        </w:rPr>
        <w:t xml:space="preserve">Model RFP </w:t>
      </w:r>
      <w:r>
        <w:rPr>
          <w:rFonts w:ascii="Arial" w:eastAsia="Times New Roman" w:hAnsi="Arial" w:cs="Arial"/>
          <w:color w:val="000000"/>
        </w:rPr>
        <w:t xml:space="preserve">User with </w:t>
      </w:r>
      <w:r w:rsidR="00ED0B1E">
        <w:rPr>
          <w:rFonts w:ascii="Arial" w:eastAsia="Times New Roman" w:hAnsi="Arial" w:cs="Arial"/>
          <w:color w:val="000000"/>
        </w:rPr>
        <w:t>a basis</w:t>
      </w:r>
      <w:r w:rsidR="0025120E">
        <w:rPr>
          <w:rFonts w:ascii="Arial" w:eastAsia="Times New Roman" w:hAnsi="Arial" w:cs="Arial"/>
          <w:color w:val="000000"/>
        </w:rPr>
        <w:t xml:space="preserve"> </w:t>
      </w:r>
      <w:r>
        <w:rPr>
          <w:rFonts w:ascii="Arial" w:eastAsia="Times New Roman" w:hAnsi="Arial" w:cs="Arial"/>
          <w:color w:val="000000"/>
        </w:rPr>
        <w:t xml:space="preserve">evaluating </w:t>
      </w:r>
      <w:r w:rsidR="00ED0B1E">
        <w:rPr>
          <w:rFonts w:ascii="Arial" w:eastAsia="Times New Roman" w:hAnsi="Arial" w:cs="Arial"/>
          <w:color w:val="000000"/>
        </w:rPr>
        <w:t xml:space="preserve">multiple </w:t>
      </w:r>
      <w:r>
        <w:rPr>
          <w:rFonts w:ascii="Arial" w:eastAsia="Times New Roman" w:hAnsi="Arial" w:cs="Arial"/>
          <w:color w:val="000000"/>
        </w:rPr>
        <w:t>proposals</w:t>
      </w:r>
      <w:r w:rsidR="00ED0B1E">
        <w:rPr>
          <w:rFonts w:ascii="Arial" w:eastAsia="Times New Roman" w:hAnsi="Arial" w:cs="Arial"/>
          <w:color w:val="000000"/>
        </w:rPr>
        <w:t xml:space="preserve"> with the same “Base Scope of Work”, while retaining the flexibility to determine</w:t>
      </w:r>
      <w:r w:rsidR="0025120E">
        <w:rPr>
          <w:rFonts w:ascii="Arial" w:eastAsia="Times New Roman" w:hAnsi="Arial" w:cs="Arial"/>
          <w:color w:val="000000"/>
        </w:rPr>
        <w:t xml:space="preserve"> the potential value </w:t>
      </w:r>
      <w:r w:rsidR="00ED0B1E">
        <w:rPr>
          <w:rFonts w:ascii="Arial" w:eastAsia="Times New Roman" w:hAnsi="Arial" w:cs="Arial"/>
          <w:color w:val="000000"/>
        </w:rPr>
        <w:t>of “Best Practices” in the</w:t>
      </w:r>
      <w:r w:rsidR="0025120E">
        <w:rPr>
          <w:rFonts w:ascii="Arial" w:eastAsia="Times New Roman" w:hAnsi="Arial" w:cs="Arial"/>
          <w:color w:val="000000"/>
        </w:rPr>
        <w:t xml:space="preserve"> approach to its CSO Program.</w:t>
      </w:r>
    </w:p>
    <w:p w:rsidR="001468C7" w:rsidRDefault="00B65D51" w:rsidP="001468C7">
      <w:pPr>
        <w:spacing w:before="256" w:line="264" w:lineRule="exact"/>
        <w:ind w:right="360"/>
        <w:jc w:val="both"/>
        <w:textAlignment w:val="baseline"/>
        <w:rPr>
          <w:rFonts w:ascii="Arial" w:eastAsia="Times New Roman" w:hAnsi="Arial" w:cs="Arial"/>
          <w:color w:val="000000"/>
        </w:rPr>
      </w:pPr>
      <w:r>
        <w:rPr>
          <w:rFonts w:ascii="Arial" w:eastAsia="Times New Roman" w:hAnsi="Arial" w:cs="Arial"/>
          <w:color w:val="000000"/>
        </w:rPr>
        <w:t xml:space="preserve">The best practices in this Model RFP are described in greater detail in the </w:t>
      </w:r>
      <w:r w:rsidR="007C62DF">
        <w:rPr>
          <w:rFonts w:ascii="Arial" w:eastAsia="Times New Roman" w:hAnsi="Arial" w:cs="Arial"/>
          <w:color w:val="000000"/>
        </w:rPr>
        <w:t>white paper</w:t>
      </w:r>
      <w:r>
        <w:rPr>
          <w:rFonts w:ascii="Arial" w:eastAsia="Times New Roman" w:hAnsi="Arial" w:cs="Arial"/>
          <w:color w:val="000000"/>
        </w:rPr>
        <w:t>, “Water Infrastructure that Works for Cities; Best Practices and Considerations for Preparing Long Term Control Plans to Control Combined Sewer Overflows,” also prepared for New Jersey Future.</w:t>
      </w:r>
    </w:p>
    <w:p w:rsidR="009D4534" w:rsidRDefault="009D4534" w:rsidP="001468C7">
      <w:pPr>
        <w:spacing w:before="256" w:line="264" w:lineRule="exact"/>
        <w:ind w:right="360"/>
        <w:jc w:val="both"/>
        <w:textAlignment w:val="baseline"/>
        <w:rPr>
          <w:rFonts w:ascii="Arial" w:eastAsia="Times New Roman" w:hAnsi="Arial" w:cs="Arial"/>
          <w:color w:val="000000"/>
        </w:rPr>
      </w:pPr>
    </w:p>
    <w:p w:rsidR="009D4534" w:rsidRDefault="009D4534" w:rsidP="001468C7">
      <w:pPr>
        <w:spacing w:before="256" w:line="264" w:lineRule="exact"/>
        <w:ind w:right="360"/>
        <w:jc w:val="both"/>
        <w:textAlignment w:val="baseline"/>
        <w:rPr>
          <w:rFonts w:ascii="Arial" w:eastAsia="Times New Roman" w:hAnsi="Arial" w:cs="Arial"/>
          <w:color w:val="000000"/>
        </w:rPr>
      </w:pPr>
      <w:r>
        <w:rPr>
          <w:rFonts w:ascii="Arial" w:eastAsia="Times New Roman" w:hAnsi="Arial" w:cs="Arial"/>
          <w:color w:val="000000"/>
        </w:rPr>
        <w:t>Model RFP starts on next page.</w:t>
      </w:r>
    </w:p>
    <w:p w:rsidR="00BD3169" w:rsidRPr="009F5EAE" w:rsidRDefault="00BD3169" w:rsidP="00D80B23">
      <w:pPr>
        <w:spacing w:before="256" w:line="264" w:lineRule="exact"/>
        <w:ind w:right="360"/>
        <w:jc w:val="both"/>
        <w:textAlignment w:val="baseline"/>
        <w:rPr>
          <w:rFonts w:ascii="Arial" w:eastAsia="Times New Roman" w:hAnsi="Arial" w:cs="Arial"/>
          <w:b/>
          <w:color w:val="000000"/>
        </w:rPr>
      </w:pPr>
    </w:p>
    <w:p w:rsidR="006C3587" w:rsidRDefault="006C3587" w:rsidP="002220B8">
      <w:pPr>
        <w:spacing w:before="271" w:line="261" w:lineRule="exact"/>
        <w:jc w:val="both"/>
        <w:textAlignment w:val="baseline"/>
        <w:rPr>
          <w:rFonts w:ascii="Arial" w:eastAsia="Times New Roman" w:hAnsi="Arial" w:cs="Arial"/>
          <w:b/>
          <w:color w:val="000000"/>
          <w:spacing w:val="4"/>
        </w:rPr>
        <w:sectPr w:rsidR="006C3587" w:rsidSect="006C3587">
          <w:headerReference w:type="default" r:id="rId12"/>
          <w:footerReference w:type="default" r:id="rId13"/>
          <w:pgSz w:w="12240" w:h="15840"/>
          <w:pgMar w:top="1880" w:right="2165" w:bottom="832" w:left="1869" w:header="720" w:footer="999" w:gutter="0"/>
          <w:pgNumType w:fmt="lowerRoman" w:start="1"/>
          <w:cols w:space="720"/>
        </w:sectPr>
      </w:pPr>
    </w:p>
    <w:p w:rsidR="00074BB2" w:rsidRDefault="00074BB2" w:rsidP="009D4534">
      <w:pPr>
        <w:spacing w:before="271" w:line="261" w:lineRule="exact"/>
        <w:jc w:val="center"/>
        <w:textAlignment w:val="baseline"/>
        <w:rPr>
          <w:rFonts w:ascii="Arial" w:eastAsia="Times New Roman" w:hAnsi="Arial" w:cs="Arial"/>
          <w:b/>
          <w:color w:val="000000"/>
          <w:spacing w:val="4"/>
          <w:sz w:val="28"/>
          <w:szCs w:val="28"/>
        </w:rPr>
      </w:pPr>
      <w:r>
        <w:rPr>
          <w:rFonts w:ascii="Arial" w:eastAsia="Times New Roman" w:hAnsi="Arial" w:cs="Arial"/>
          <w:b/>
          <w:color w:val="000000"/>
          <w:spacing w:val="4"/>
          <w:sz w:val="28"/>
          <w:szCs w:val="28"/>
        </w:rPr>
        <w:lastRenderedPageBreak/>
        <w:t xml:space="preserve">(ENTITY) </w:t>
      </w:r>
    </w:p>
    <w:p w:rsidR="00074BB2" w:rsidRPr="00074BB2" w:rsidRDefault="00074BB2" w:rsidP="009D4534">
      <w:pPr>
        <w:spacing w:before="271" w:line="261" w:lineRule="exact"/>
        <w:jc w:val="center"/>
        <w:textAlignment w:val="baseline"/>
        <w:rPr>
          <w:rFonts w:ascii="Arial" w:eastAsia="Times New Roman" w:hAnsi="Arial" w:cs="Arial"/>
          <w:b/>
          <w:color w:val="000000"/>
          <w:spacing w:val="4"/>
          <w:sz w:val="28"/>
          <w:szCs w:val="28"/>
        </w:rPr>
      </w:pPr>
      <w:r w:rsidRPr="00074BB2">
        <w:rPr>
          <w:rFonts w:ascii="Arial" w:eastAsia="Times New Roman" w:hAnsi="Arial" w:cs="Arial"/>
          <w:b/>
          <w:color w:val="000000"/>
          <w:spacing w:val="7"/>
          <w:sz w:val="28"/>
          <w:szCs w:val="28"/>
          <w:u w:val="single"/>
        </w:rPr>
        <w:t>Combined Sewer Overflow (CSO) Program Consultant</w:t>
      </w:r>
    </w:p>
    <w:p w:rsidR="00DF6BAA" w:rsidRDefault="009472D1" w:rsidP="009D4534">
      <w:pPr>
        <w:spacing w:before="271" w:line="261" w:lineRule="exact"/>
        <w:jc w:val="center"/>
        <w:textAlignment w:val="baseline"/>
        <w:rPr>
          <w:rFonts w:ascii="Arial" w:eastAsia="Times New Roman" w:hAnsi="Arial" w:cs="Arial"/>
          <w:b/>
          <w:color w:val="000000"/>
          <w:spacing w:val="4"/>
          <w:sz w:val="28"/>
          <w:szCs w:val="28"/>
        </w:rPr>
      </w:pPr>
      <w:r>
        <w:rPr>
          <w:rFonts w:ascii="Arial" w:eastAsia="Times New Roman" w:hAnsi="Arial" w:cs="Arial"/>
          <w:b/>
          <w:color w:val="000000"/>
          <w:spacing w:val="4"/>
          <w:sz w:val="28"/>
          <w:szCs w:val="28"/>
        </w:rPr>
        <w:t>Request for Proposal (</w:t>
      </w:r>
      <w:r w:rsidR="006C3587">
        <w:rPr>
          <w:rFonts w:ascii="Arial" w:eastAsia="Times New Roman" w:hAnsi="Arial" w:cs="Arial"/>
          <w:b/>
          <w:color w:val="000000"/>
          <w:spacing w:val="4"/>
          <w:sz w:val="28"/>
          <w:szCs w:val="28"/>
        </w:rPr>
        <w:t>RF</w:t>
      </w:r>
      <w:r w:rsidR="00DF6BAA" w:rsidRPr="009D4534">
        <w:rPr>
          <w:rFonts w:ascii="Arial" w:eastAsia="Times New Roman" w:hAnsi="Arial" w:cs="Arial"/>
          <w:b/>
          <w:color w:val="000000"/>
          <w:spacing w:val="4"/>
          <w:sz w:val="28"/>
          <w:szCs w:val="28"/>
        </w:rPr>
        <w:t>P</w:t>
      </w:r>
      <w:r>
        <w:rPr>
          <w:rFonts w:ascii="Arial" w:eastAsia="Times New Roman" w:hAnsi="Arial" w:cs="Arial"/>
          <w:b/>
          <w:color w:val="000000"/>
          <w:spacing w:val="4"/>
          <w:sz w:val="28"/>
          <w:szCs w:val="28"/>
        </w:rPr>
        <w:t>)</w:t>
      </w:r>
      <w:r w:rsidR="00DF6BAA" w:rsidRPr="009D4534">
        <w:rPr>
          <w:rFonts w:ascii="Arial" w:eastAsia="Times New Roman" w:hAnsi="Arial" w:cs="Arial"/>
          <w:b/>
          <w:color w:val="000000"/>
          <w:spacing w:val="4"/>
          <w:sz w:val="28"/>
          <w:szCs w:val="28"/>
        </w:rPr>
        <w:t xml:space="preserve"> Notice</w:t>
      </w:r>
    </w:p>
    <w:p w:rsidR="002220B8" w:rsidRPr="00D80B23" w:rsidRDefault="00AA47D8" w:rsidP="002220B8">
      <w:pPr>
        <w:spacing w:before="271" w:line="261" w:lineRule="exact"/>
        <w:jc w:val="both"/>
        <w:textAlignment w:val="baseline"/>
        <w:rPr>
          <w:rFonts w:ascii="Arial" w:eastAsia="Times New Roman" w:hAnsi="Arial" w:cs="Arial"/>
          <w:color w:val="000000"/>
          <w:spacing w:val="4"/>
        </w:rPr>
      </w:pPr>
      <w:r w:rsidRPr="00D80B23">
        <w:rPr>
          <w:rFonts w:ascii="Arial" w:eastAsia="Times New Roman" w:hAnsi="Arial" w:cs="Arial"/>
          <w:color w:val="000000"/>
          <w:spacing w:val="4"/>
        </w:rPr>
        <w:t>T</w:t>
      </w:r>
      <w:r w:rsidR="002220B8" w:rsidRPr="00D80B23">
        <w:rPr>
          <w:rFonts w:ascii="Arial" w:eastAsia="Times New Roman" w:hAnsi="Arial" w:cs="Arial"/>
          <w:color w:val="000000"/>
          <w:spacing w:val="4"/>
        </w:rPr>
        <w:t xml:space="preserve">he </w:t>
      </w:r>
      <w:r w:rsidRPr="00D80B23">
        <w:rPr>
          <w:rFonts w:ascii="Arial" w:eastAsia="Times New Roman" w:hAnsi="Arial" w:cs="Arial"/>
          <w:color w:val="000000"/>
          <w:spacing w:val="4"/>
        </w:rPr>
        <w:t>__________________</w:t>
      </w:r>
      <w:r w:rsidR="002220B8" w:rsidRPr="00D80B23">
        <w:rPr>
          <w:rFonts w:ascii="Arial" w:eastAsia="Times New Roman" w:hAnsi="Arial" w:cs="Arial"/>
          <w:color w:val="000000"/>
          <w:spacing w:val="4"/>
        </w:rPr>
        <w:t xml:space="preserve"> is </w:t>
      </w:r>
      <w:r w:rsidRPr="00D80B23">
        <w:rPr>
          <w:rFonts w:ascii="Arial" w:eastAsia="Times New Roman" w:hAnsi="Arial" w:cs="Arial"/>
          <w:color w:val="000000"/>
          <w:spacing w:val="4"/>
        </w:rPr>
        <w:t>r</w:t>
      </w:r>
      <w:r w:rsidR="002220B8" w:rsidRPr="00D80B23">
        <w:rPr>
          <w:rFonts w:ascii="Arial" w:eastAsia="Times New Roman" w:hAnsi="Arial" w:cs="Arial"/>
          <w:color w:val="000000"/>
          <w:spacing w:val="4"/>
        </w:rPr>
        <w:t>equest</w:t>
      </w:r>
      <w:r w:rsidRPr="00D80B23">
        <w:rPr>
          <w:rFonts w:ascii="Arial" w:eastAsia="Times New Roman" w:hAnsi="Arial" w:cs="Arial"/>
          <w:color w:val="000000"/>
          <w:spacing w:val="4"/>
        </w:rPr>
        <w:t>ing</w:t>
      </w:r>
      <w:r w:rsidR="002220B8" w:rsidRPr="00D80B23">
        <w:rPr>
          <w:rFonts w:ascii="Arial" w:eastAsia="Times New Roman" w:hAnsi="Arial" w:cs="Arial"/>
          <w:color w:val="000000"/>
          <w:spacing w:val="4"/>
        </w:rPr>
        <w:t xml:space="preserve"> Proposals (RFP) </w:t>
      </w:r>
      <w:r w:rsidRPr="00D80B23">
        <w:rPr>
          <w:rFonts w:ascii="Arial" w:eastAsia="Times New Roman" w:hAnsi="Arial" w:cs="Arial"/>
          <w:color w:val="000000"/>
          <w:spacing w:val="4"/>
        </w:rPr>
        <w:t xml:space="preserve">from qualified firms (Consultant) to provide </w:t>
      </w:r>
      <w:r w:rsidR="00B73274">
        <w:rPr>
          <w:rFonts w:ascii="Arial" w:eastAsia="Times New Roman" w:hAnsi="Arial" w:cs="Arial"/>
          <w:color w:val="000000"/>
          <w:spacing w:val="4"/>
        </w:rPr>
        <w:t xml:space="preserve">professional </w:t>
      </w:r>
      <w:r w:rsidRPr="00D80B23">
        <w:rPr>
          <w:rFonts w:ascii="Arial" w:eastAsia="Times New Roman" w:hAnsi="Arial" w:cs="Arial"/>
          <w:color w:val="000000"/>
          <w:spacing w:val="4"/>
        </w:rPr>
        <w:t xml:space="preserve">services to assist with meeting the requirements and address compliance of its </w:t>
      </w:r>
      <w:r w:rsidR="00CD7CB4" w:rsidRPr="00D80B23">
        <w:rPr>
          <w:rFonts w:ascii="Arial" w:eastAsia="Times New Roman" w:hAnsi="Arial" w:cs="Arial"/>
          <w:color w:val="000000"/>
          <w:spacing w:val="4"/>
        </w:rPr>
        <w:t xml:space="preserve">individual </w:t>
      </w:r>
      <w:r w:rsidRPr="00D80B23">
        <w:rPr>
          <w:rFonts w:ascii="Arial" w:eastAsia="Times New Roman" w:hAnsi="Arial" w:cs="Arial"/>
          <w:color w:val="000000"/>
          <w:spacing w:val="4"/>
        </w:rPr>
        <w:t xml:space="preserve">New Jersey Discharge Elimination System (NJPDES) Combined Sewer </w:t>
      </w:r>
      <w:r w:rsidR="003F0F4E" w:rsidRPr="00D80B23">
        <w:rPr>
          <w:rFonts w:ascii="Arial" w:eastAsia="Times New Roman" w:hAnsi="Arial" w:cs="Arial"/>
          <w:color w:val="000000"/>
          <w:spacing w:val="4"/>
        </w:rPr>
        <w:t>System</w:t>
      </w:r>
      <w:r w:rsidRPr="00D80B23">
        <w:rPr>
          <w:rFonts w:ascii="Arial" w:eastAsia="Times New Roman" w:hAnsi="Arial" w:cs="Arial"/>
          <w:color w:val="000000"/>
          <w:spacing w:val="4"/>
        </w:rPr>
        <w:t xml:space="preserve"> (CS</w:t>
      </w:r>
      <w:r w:rsidR="003F0F4E" w:rsidRPr="00D80B23">
        <w:rPr>
          <w:rFonts w:ascii="Arial" w:eastAsia="Times New Roman" w:hAnsi="Arial" w:cs="Arial"/>
          <w:color w:val="000000"/>
          <w:spacing w:val="4"/>
        </w:rPr>
        <w:t>S</w:t>
      </w:r>
      <w:r w:rsidRPr="00D80B23">
        <w:rPr>
          <w:rFonts w:ascii="Arial" w:eastAsia="Times New Roman" w:hAnsi="Arial" w:cs="Arial"/>
          <w:color w:val="000000"/>
          <w:spacing w:val="4"/>
        </w:rPr>
        <w:t xml:space="preserve">) Permit, and for the development </w:t>
      </w:r>
      <w:r w:rsidR="00003AAD" w:rsidRPr="00D80B23">
        <w:rPr>
          <w:rFonts w:ascii="Arial" w:eastAsia="Times New Roman" w:hAnsi="Arial" w:cs="Arial"/>
          <w:color w:val="000000"/>
          <w:spacing w:val="4"/>
        </w:rPr>
        <w:t xml:space="preserve">of </w:t>
      </w:r>
      <w:r w:rsidR="002D0B85" w:rsidRPr="00D80B23">
        <w:rPr>
          <w:rFonts w:ascii="Arial" w:eastAsia="Times New Roman" w:hAnsi="Arial" w:cs="Arial"/>
          <w:color w:val="000000"/>
          <w:spacing w:val="4"/>
        </w:rPr>
        <w:t xml:space="preserve">a </w:t>
      </w:r>
      <w:r w:rsidR="004E3352">
        <w:rPr>
          <w:rFonts w:ascii="Arial" w:eastAsia="Times New Roman" w:hAnsi="Arial" w:cs="Arial"/>
          <w:color w:val="000000"/>
          <w:spacing w:val="4"/>
        </w:rPr>
        <w:t>Combined Sewer Overflow (</w:t>
      </w:r>
      <w:r w:rsidRPr="00D80B23">
        <w:rPr>
          <w:rFonts w:ascii="Arial" w:eastAsia="Times New Roman" w:hAnsi="Arial" w:cs="Arial"/>
          <w:color w:val="000000"/>
          <w:spacing w:val="4"/>
        </w:rPr>
        <w:t>CSO</w:t>
      </w:r>
      <w:r w:rsidR="004E3352">
        <w:rPr>
          <w:rFonts w:ascii="Arial" w:eastAsia="Times New Roman" w:hAnsi="Arial" w:cs="Arial"/>
          <w:color w:val="000000"/>
          <w:spacing w:val="4"/>
        </w:rPr>
        <w:t>)</w:t>
      </w:r>
      <w:r w:rsidRPr="00D80B23">
        <w:rPr>
          <w:rFonts w:ascii="Arial" w:eastAsia="Times New Roman" w:hAnsi="Arial" w:cs="Arial"/>
          <w:color w:val="000000"/>
          <w:spacing w:val="4"/>
        </w:rPr>
        <w:t xml:space="preserve"> Long Term Control Plan (LTCP).  </w:t>
      </w:r>
      <w:r w:rsidR="00003AAD" w:rsidRPr="00D80B23">
        <w:rPr>
          <w:rFonts w:ascii="Arial" w:eastAsia="Times New Roman" w:hAnsi="Arial" w:cs="Arial"/>
          <w:color w:val="000000"/>
          <w:spacing w:val="4"/>
        </w:rPr>
        <w:t>It is anticipated that one firm may not have all the experience and expertise (specialty skills)</w:t>
      </w:r>
      <w:r w:rsidR="009032F7">
        <w:rPr>
          <w:rFonts w:ascii="Arial" w:eastAsia="Times New Roman" w:hAnsi="Arial" w:cs="Arial"/>
          <w:color w:val="000000"/>
          <w:spacing w:val="4"/>
        </w:rPr>
        <w:t xml:space="preserve"> </w:t>
      </w:r>
      <w:r w:rsidR="00003AAD" w:rsidRPr="00D80B23">
        <w:rPr>
          <w:rFonts w:ascii="Arial" w:eastAsia="Times New Roman" w:hAnsi="Arial" w:cs="Arial"/>
          <w:color w:val="000000"/>
          <w:spacing w:val="4"/>
        </w:rPr>
        <w:t>needed to comply with all aspects of the project</w:t>
      </w:r>
      <w:r w:rsidR="004839B5">
        <w:rPr>
          <w:rFonts w:ascii="Arial" w:eastAsia="Times New Roman" w:hAnsi="Arial" w:cs="Arial"/>
          <w:color w:val="000000"/>
          <w:spacing w:val="4"/>
        </w:rPr>
        <w:t>,</w:t>
      </w:r>
      <w:r w:rsidR="00003AAD" w:rsidRPr="00D80B23">
        <w:rPr>
          <w:rFonts w:ascii="Arial" w:eastAsia="Times New Roman" w:hAnsi="Arial" w:cs="Arial"/>
          <w:color w:val="000000"/>
          <w:spacing w:val="4"/>
        </w:rPr>
        <w:t xml:space="preserve"> and that the prime Consultant shall develop a project team of sub-consultants with the required skills and experience needed to complete all required tasks.   </w:t>
      </w:r>
      <w:r w:rsidRPr="00D80B23">
        <w:rPr>
          <w:rFonts w:ascii="Arial" w:eastAsia="Times New Roman" w:hAnsi="Arial" w:cs="Arial"/>
          <w:color w:val="000000"/>
          <w:spacing w:val="4"/>
        </w:rPr>
        <w:t>The selected consultant</w:t>
      </w:r>
      <w:r w:rsidR="00003AAD" w:rsidRPr="00D80B23">
        <w:rPr>
          <w:rFonts w:ascii="Arial" w:eastAsia="Times New Roman" w:hAnsi="Arial" w:cs="Arial"/>
          <w:color w:val="000000"/>
          <w:spacing w:val="4"/>
        </w:rPr>
        <w:t xml:space="preserve"> and/or their sub-consultants</w:t>
      </w:r>
      <w:r w:rsidRPr="00D80B23">
        <w:rPr>
          <w:rFonts w:ascii="Arial" w:eastAsia="Times New Roman" w:hAnsi="Arial" w:cs="Arial"/>
          <w:color w:val="000000"/>
          <w:spacing w:val="4"/>
        </w:rPr>
        <w:t xml:space="preserve"> shall </w:t>
      </w:r>
      <w:r w:rsidR="00E230F5" w:rsidRPr="00D80B23">
        <w:rPr>
          <w:rFonts w:ascii="Arial" w:eastAsia="Times New Roman" w:hAnsi="Arial" w:cs="Arial"/>
          <w:color w:val="000000"/>
          <w:spacing w:val="4"/>
        </w:rPr>
        <w:t xml:space="preserve">possess demonstrated expertise in CSO planning, </w:t>
      </w:r>
      <w:r w:rsidR="007C0052" w:rsidRPr="00D80B23">
        <w:rPr>
          <w:rFonts w:ascii="Arial" w:eastAsia="Times New Roman" w:hAnsi="Arial" w:cs="Arial"/>
          <w:color w:val="000000"/>
          <w:spacing w:val="4"/>
        </w:rPr>
        <w:t xml:space="preserve">CSO system characterization, </w:t>
      </w:r>
      <w:r w:rsidR="00E230F5" w:rsidRPr="00D80B23">
        <w:rPr>
          <w:rFonts w:ascii="Arial" w:eastAsia="Times New Roman" w:hAnsi="Arial" w:cs="Arial"/>
          <w:color w:val="000000"/>
          <w:spacing w:val="4"/>
        </w:rPr>
        <w:t xml:space="preserve">flow monitoring, </w:t>
      </w:r>
      <w:r w:rsidR="003E06AF">
        <w:rPr>
          <w:rFonts w:ascii="Arial" w:eastAsia="Times New Roman" w:hAnsi="Arial" w:cs="Arial"/>
          <w:color w:val="000000"/>
          <w:spacing w:val="4"/>
        </w:rPr>
        <w:t xml:space="preserve">receiving water characterization and sampling, </w:t>
      </w:r>
      <w:r w:rsidR="00E230F5" w:rsidRPr="00D80B23">
        <w:rPr>
          <w:rFonts w:ascii="Arial" w:eastAsia="Times New Roman" w:hAnsi="Arial" w:cs="Arial"/>
          <w:color w:val="000000"/>
          <w:spacing w:val="4"/>
        </w:rPr>
        <w:t xml:space="preserve">hydrologic and hydraulic modeling, public participation, </w:t>
      </w:r>
      <w:r w:rsidR="009032F7">
        <w:rPr>
          <w:rFonts w:ascii="Arial" w:eastAsia="Times New Roman" w:hAnsi="Arial" w:cs="Arial"/>
          <w:color w:val="000000"/>
          <w:spacing w:val="4"/>
        </w:rPr>
        <w:t xml:space="preserve">community planning, redevelopment, </w:t>
      </w:r>
      <w:r w:rsidR="00E230F5" w:rsidRPr="00D80B23">
        <w:rPr>
          <w:rFonts w:ascii="Arial" w:eastAsia="Times New Roman" w:hAnsi="Arial" w:cs="Arial"/>
          <w:color w:val="000000"/>
          <w:spacing w:val="4"/>
        </w:rPr>
        <w:t xml:space="preserve">green infrastructure </w:t>
      </w:r>
      <w:r w:rsidR="009032F7">
        <w:rPr>
          <w:rFonts w:ascii="Arial" w:eastAsia="Times New Roman" w:hAnsi="Arial" w:cs="Arial"/>
          <w:color w:val="000000"/>
          <w:spacing w:val="4"/>
        </w:rPr>
        <w:t xml:space="preserve">opportunities analysis and </w:t>
      </w:r>
      <w:r w:rsidR="00E230F5" w:rsidRPr="00D80B23">
        <w:rPr>
          <w:rFonts w:ascii="Arial" w:eastAsia="Times New Roman" w:hAnsi="Arial" w:cs="Arial"/>
          <w:color w:val="000000"/>
          <w:spacing w:val="4"/>
        </w:rPr>
        <w:t xml:space="preserve">implementation, </w:t>
      </w:r>
      <w:r w:rsidR="007C0052" w:rsidRPr="00D80B23">
        <w:rPr>
          <w:rFonts w:ascii="Arial" w:eastAsia="Times New Roman" w:hAnsi="Arial" w:cs="Arial"/>
          <w:color w:val="000000"/>
          <w:spacing w:val="4"/>
        </w:rPr>
        <w:t xml:space="preserve">economic analysis, cost estimating, </w:t>
      </w:r>
      <w:r w:rsidR="00003AAD" w:rsidRPr="00D80B23">
        <w:rPr>
          <w:rFonts w:ascii="Arial" w:eastAsia="Times New Roman" w:hAnsi="Arial" w:cs="Arial"/>
          <w:color w:val="000000"/>
          <w:spacing w:val="4"/>
        </w:rPr>
        <w:t xml:space="preserve">financial capability assessments, </w:t>
      </w:r>
      <w:r w:rsidR="00E230F5" w:rsidRPr="00D80B23">
        <w:rPr>
          <w:rFonts w:ascii="Arial" w:eastAsia="Times New Roman" w:hAnsi="Arial" w:cs="Arial"/>
          <w:color w:val="000000"/>
          <w:spacing w:val="4"/>
        </w:rPr>
        <w:t xml:space="preserve">and incorporation of best practices for CSO compliance, </w:t>
      </w:r>
      <w:r w:rsidR="007C0052" w:rsidRPr="00D80B23">
        <w:rPr>
          <w:rFonts w:ascii="Arial" w:eastAsia="Times New Roman" w:hAnsi="Arial" w:cs="Arial"/>
          <w:color w:val="000000"/>
          <w:spacing w:val="4"/>
        </w:rPr>
        <w:t xml:space="preserve">design of operational and structural CSO controls, </w:t>
      </w:r>
      <w:r w:rsidR="003E06AF">
        <w:rPr>
          <w:rFonts w:ascii="Arial" w:eastAsia="Times New Roman" w:hAnsi="Arial" w:cs="Arial"/>
          <w:color w:val="000000"/>
          <w:spacing w:val="4"/>
        </w:rPr>
        <w:t>and</w:t>
      </w:r>
      <w:r w:rsidR="00E230F5" w:rsidRPr="00D80B23">
        <w:rPr>
          <w:rFonts w:ascii="Arial" w:eastAsia="Times New Roman" w:hAnsi="Arial" w:cs="Arial"/>
          <w:color w:val="000000"/>
          <w:spacing w:val="4"/>
        </w:rPr>
        <w:t xml:space="preserve"> USEPA’s integrated planning framework. </w:t>
      </w:r>
      <w:r w:rsidR="002220B8" w:rsidRPr="00D80B23">
        <w:rPr>
          <w:rFonts w:ascii="Arial" w:eastAsia="Times New Roman" w:hAnsi="Arial" w:cs="Arial"/>
          <w:color w:val="000000"/>
          <w:spacing w:val="4"/>
        </w:rPr>
        <w:t xml:space="preserve">The </w:t>
      </w:r>
      <w:r w:rsidR="00E230F5" w:rsidRPr="00D80B23">
        <w:rPr>
          <w:rFonts w:ascii="Arial" w:eastAsia="Times New Roman" w:hAnsi="Arial" w:cs="Arial"/>
          <w:color w:val="000000"/>
          <w:spacing w:val="4"/>
        </w:rPr>
        <w:t xml:space="preserve">___________ </w:t>
      </w:r>
      <w:r w:rsidR="002220B8" w:rsidRPr="00D80B23">
        <w:rPr>
          <w:rFonts w:ascii="Arial" w:eastAsia="Times New Roman" w:hAnsi="Arial" w:cs="Arial"/>
          <w:color w:val="000000"/>
          <w:spacing w:val="4"/>
        </w:rPr>
        <w:t>intends to consider such</w:t>
      </w:r>
      <w:r w:rsidR="009849D2" w:rsidRPr="00D80B23">
        <w:rPr>
          <w:rFonts w:ascii="Arial" w:eastAsia="Times New Roman" w:hAnsi="Arial" w:cs="Arial"/>
          <w:color w:val="000000"/>
          <w:spacing w:val="4"/>
        </w:rPr>
        <w:t xml:space="preserve"> qualifications and proposals and reserves the right to reject any or all proposals, to waive technical or legal deficiencies, and to accept any proposal that it may deem to be in its best interest.</w:t>
      </w:r>
    </w:p>
    <w:p w:rsidR="002220B8" w:rsidRPr="00D80B23" w:rsidRDefault="002220B8" w:rsidP="009D4534">
      <w:pPr>
        <w:pStyle w:val="ListParagraph"/>
        <w:numPr>
          <w:ilvl w:val="0"/>
          <w:numId w:val="11"/>
        </w:numPr>
        <w:tabs>
          <w:tab w:val="left" w:pos="720"/>
        </w:tabs>
        <w:spacing w:before="244" w:line="253" w:lineRule="exact"/>
        <w:ind w:left="540" w:hanging="540"/>
        <w:textAlignment w:val="baseline"/>
        <w:rPr>
          <w:rFonts w:ascii="Arial" w:eastAsia="Times New Roman" w:hAnsi="Arial" w:cs="Arial"/>
          <w:b/>
          <w:color w:val="000000"/>
          <w:spacing w:val="-2"/>
          <w:u w:val="single"/>
        </w:rPr>
      </w:pPr>
      <w:r w:rsidRPr="00D80B23">
        <w:rPr>
          <w:rFonts w:ascii="Arial" w:eastAsia="Times New Roman" w:hAnsi="Arial" w:cs="Arial"/>
          <w:b/>
          <w:color w:val="000000"/>
          <w:spacing w:val="-2"/>
          <w:u w:val="single"/>
        </w:rPr>
        <w:t>Background</w:t>
      </w:r>
    </w:p>
    <w:p w:rsidR="008509E4" w:rsidRPr="00D80B23" w:rsidRDefault="009849D2" w:rsidP="008509E4">
      <w:pPr>
        <w:spacing w:before="282" w:line="261" w:lineRule="exact"/>
        <w:jc w:val="both"/>
        <w:textAlignment w:val="baseline"/>
        <w:rPr>
          <w:rFonts w:ascii="Arial" w:eastAsia="Times New Roman" w:hAnsi="Arial" w:cs="Arial"/>
          <w:color w:val="000000"/>
          <w:spacing w:val="4"/>
        </w:rPr>
      </w:pPr>
      <w:r w:rsidRPr="00D80B23">
        <w:rPr>
          <w:rFonts w:ascii="Arial" w:hAnsi="Arial" w:cs="Arial"/>
        </w:rPr>
        <w:t xml:space="preserve">The </w:t>
      </w:r>
      <w:r w:rsidR="003F0F4E" w:rsidRPr="00D80B23">
        <w:rPr>
          <w:rFonts w:ascii="Arial" w:hAnsi="Arial" w:cs="Arial"/>
        </w:rPr>
        <w:t xml:space="preserve">________ </w:t>
      </w:r>
      <w:r w:rsidR="005B3E7A" w:rsidRPr="00D80B23">
        <w:rPr>
          <w:rFonts w:ascii="Arial" w:hAnsi="Arial" w:cs="Arial"/>
        </w:rPr>
        <w:t>(</w:t>
      </w:r>
      <w:r w:rsidR="003F0F4E" w:rsidRPr="00D80B23">
        <w:rPr>
          <w:rFonts w:ascii="Arial" w:hAnsi="Arial" w:cs="Arial"/>
        </w:rPr>
        <w:t>owns a CSS</w:t>
      </w:r>
      <w:r w:rsidR="005B3E7A" w:rsidRPr="00D80B23">
        <w:rPr>
          <w:rFonts w:ascii="Arial" w:hAnsi="Arial" w:cs="Arial"/>
        </w:rPr>
        <w:t xml:space="preserve">) (is representing a group of multiple agencies that own portions of a CSS </w:t>
      </w:r>
      <w:r w:rsidR="00B73274">
        <w:rPr>
          <w:rFonts w:ascii="Arial" w:hAnsi="Arial" w:cs="Arial"/>
        </w:rPr>
        <w:t xml:space="preserve">POTW </w:t>
      </w:r>
      <w:r w:rsidR="005B3E7A" w:rsidRPr="00D80B23">
        <w:rPr>
          <w:rFonts w:ascii="Arial" w:hAnsi="Arial" w:cs="Arial"/>
        </w:rPr>
        <w:t>that is serviced by ______)</w:t>
      </w:r>
      <w:r w:rsidR="003F0F4E" w:rsidRPr="00D80B23">
        <w:rPr>
          <w:rFonts w:ascii="Arial" w:hAnsi="Arial" w:cs="Arial"/>
        </w:rPr>
        <w:t>, which is regulated by the New Jersey En</w:t>
      </w:r>
      <w:r w:rsidR="000727B7" w:rsidRPr="00D80B23">
        <w:rPr>
          <w:rFonts w:ascii="Arial" w:hAnsi="Arial" w:cs="Arial"/>
        </w:rPr>
        <w:t xml:space="preserve">vironmental Protection (NJDEP) </w:t>
      </w:r>
      <w:r w:rsidR="003F0F4E" w:rsidRPr="00D80B23">
        <w:rPr>
          <w:rFonts w:ascii="Arial" w:hAnsi="Arial" w:cs="Arial"/>
        </w:rPr>
        <w:t xml:space="preserve">under the </w:t>
      </w:r>
      <w:r w:rsidR="004E3352" w:rsidRPr="00D80B23">
        <w:rPr>
          <w:rFonts w:ascii="Arial" w:eastAsia="Times New Roman" w:hAnsi="Arial" w:cs="Arial"/>
          <w:color w:val="000000"/>
          <w:spacing w:val="4"/>
        </w:rPr>
        <w:t xml:space="preserve">New Jersey Discharge Elimination System </w:t>
      </w:r>
      <w:r w:rsidR="004E3352">
        <w:rPr>
          <w:rFonts w:ascii="Arial" w:eastAsia="Times New Roman" w:hAnsi="Arial" w:cs="Arial"/>
          <w:color w:val="000000"/>
          <w:spacing w:val="4"/>
        </w:rPr>
        <w:t>(</w:t>
      </w:r>
      <w:r w:rsidR="003F0F4E" w:rsidRPr="00D80B23">
        <w:rPr>
          <w:rFonts w:ascii="Arial" w:hAnsi="Arial" w:cs="Arial"/>
        </w:rPr>
        <w:t>NJPDES</w:t>
      </w:r>
      <w:r w:rsidR="004E3352">
        <w:rPr>
          <w:rFonts w:ascii="Arial" w:hAnsi="Arial" w:cs="Arial"/>
        </w:rPr>
        <w:t>)</w:t>
      </w:r>
      <w:r w:rsidR="003F0F4E" w:rsidRPr="00D80B23">
        <w:rPr>
          <w:rFonts w:ascii="Arial" w:hAnsi="Arial" w:cs="Arial"/>
        </w:rPr>
        <w:t xml:space="preserve"> permit program.  </w:t>
      </w:r>
      <w:r w:rsidR="008509E4" w:rsidRPr="00D80B23">
        <w:rPr>
          <w:rFonts w:ascii="Arial" w:eastAsia="Times New Roman" w:hAnsi="Arial" w:cs="Arial"/>
          <w:color w:val="000000"/>
          <w:spacing w:val="4"/>
        </w:rPr>
        <w:t>The _______’s CSS has the following components and characteristics:</w:t>
      </w:r>
    </w:p>
    <w:p w:rsidR="008509E4" w:rsidRPr="00D80B23" w:rsidRDefault="009032F7" w:rsidP="008509E4">
      <w:pPr>
        <w:pStyle w:val="ListParagraph"/>
        <w:numPr>
          <w:ilvl w:val="0"/>
          <w:numId w:val="13"/>
        </w:numPr>
        <w:spacing w:before="282" w:line="261" w:lineRule="exact"/>
        <w:jc w:val="both"/>
        <w:textAlignment w:val="baseline"/>
        <w:rPr>
          <w:rFonts w:ascii="Arial" w:eastAsia="Times New Roman" w:hAnsi="Arial" w:cs="Arial"/>
          <w:color w:val="000000"/>
        </w:rPr>
      </w:pPr>
      <w:r>
        <w:rPr>
          <w:rFonts w:ascii="Arial" w:eastAsia="Times New Roman" w:hAnsi="Arial" w:cs="Arial"/>
          <w:color w:val="000000"/>
          <w:spacing w:val="4"/>
        </w:rPr>
        <w:t>S</w:t>
      </w:r>
      <w:r w:rsidR="008509E4" w:rsidRPr="00D80B23">
        <w:rPr>
          <w:rFonts w:ascii="Arial" w:eastAsia="Times New Roman" w:hAnsi="Arial" w:cs="Arial"/>
          <w:color w:val="000000"/>
          <w:spacing w:val="4"/>
        </w:rPr>
        <w:t>ervice population:</w:t>
      </w:r>
    </w:p>
    <w:p w:rsidR="008509E4" w:rsidRPr="00D80B23" w:rsidRDefault="009032F7" w:rsidP="008509E4">
      <w:pPr>
        <w:pStyle w:val="ListParagraph"/>
        <w:numPr>
          <w:ilvl w:val="0"/>
          <w:numId w:val="13"/>
        </w:numPr>
        <w:spacing w:before="282" w:line="261" w:lineRule="exact"/>
        <w:jc w:val="both"/>
        <w:textAlignment w:val="baseline"/>
        <w:rPr>
          <w:rFonts w:ascii="Arial" w:eastAsia="Times New Roman" w:hAnsi="Arial" w:cs="Arial"/>
          <w:color w:val="000000"/>
        </w:rPr>
      </w:pPr>
      <w:r>
        <w:rPr>
          <w:rFonts w:ascii="Arial" w:eastAsia="Times New Roman" w:hAnsi="Arial" w:cs="Arial"/>
          <w:color w:val="000000"/>
          <w:spacing w:val="4"/>
        </w:rPr>
        <w:t>S</w:t>
      </w:r>
      <w:r w:rsidR="008509E4" w:rsidRPr="00D80B23">
        <w:rPr>
          <w:rFonts w:ascii="Arial" w:eastAsia="Times New Roman" w:hAnsi="Arial" w:cs="Arial"/>
          <w:color w:val="000000"/>
          <w:spacing w:val="4"/>
        </w:rPr>
        <w:t>ervice area:</w:t>
      </w:r>
    </w:p>
    <w:p w:rsidR="008509E4" w:rsidRPr="00D80B23" w:rsidRDefault="008509E4" w:rsidP="008509E4">
      <w:pPr>
        <w:pStyle w:val="ListParagraph"/>
        <w:numPr>
          <w:ilvl w:val="0"/>
          <w:numId w:val="13"/>
        </w:numPr>
        <w:spacing w:before="282" w:line="261" w:lineRule="exact"/>
        <w:jc w:val="both"/>
        <w:textAlignment w:val="baseline"/>
        <w:rPr>
          <w:rFonts w:ascii="Arial" w:eastAsia="Times New Roman" w:hAnsi="Arial" w:cs="Arial"/>
          <w:color w:val="000000"/>
        </w:rPr>
      </w:pPr>
      <w:r w:rsidRPr="00D80B23">
        <w:rPr>
          <w:rFonts w:ascii="Arial" w:eastAsia="Times New Roman" w:hAnsi="Arial" w:cs="Arial"/>
          <w:color w:val="000000"/>
        </w:rPr>
        <w:t>Percentage of service area with CSS:</w:t>
      </w:r>
    </w:p>
    <w:p w:rsidR="008509E4" w:rsidRPr="009F5EAE" w:rsidRDefault="008509E4" w:rsidP="008509E4">
      <w:pPr>
        <w:pStyle w:val="ListParagraph"/>
        <w:numPr>
          <w:ilvl w:val="0"/>
          <w:numId w:val="13"/>
        </w:numPr>
        <w:spacing w:before="282" w:line="261" w:lineRule="exact"/>
        <w:jc w:val="both"/>
        <w:textAlignment w:val="baseline"/>
        <w:rPr>
          <w:rFonts w:ascii="Arial" w:eastAsia="Times New Roman" w:hAnsi="Arial" w:cs="Arial"/>
          <w:color w:val="000000"/>
        </w:rPr>
      </w:pPr>
      <w:r w:rsidRPr="00D80B23">
        <w:rPr>
          <w:rFonts w:ascii="Arial" w:eastAsia="Times New Roman" w:hAnsi="Arial" w:cs="Arial"/>
          <w:color w:val="000000"/>
          <w:spacing w:val="4"/>
        </w:rPr>
        <w:t>Interceptor Sewers: (x miles, diameter from y – z)</w:t>
      </w:r>
    </w:p>
    <w:p w:rsidR="009032F7" w:rsidRPr="009F5EAE" w:rsidRDefault="009032F7" w:rsidP="008509E4">
      <w:pPr>
        <w:pStyle w:val="ListParagraph"/>
        <w:numPr>
          <w:ilvl w:val="0"/>
          <w:numId w:val="13"/>
        </w:numPr>
        <w:spacing w:before="282" w:line="261" w:lineRule="exact"/>
        <w:jc w:val="both"/>
        <w:textAlignment w:val="baseline"/>
        <w:rPr>
          <w:rFonts w:ascii="Arial" w:eastAsia="Times New Roman" w:hAnsi="Arial" w:cs="Arial"/>
          <w:color w:val="000000"/>
        </w:rPr>
      </w:pPr>
      <w:r>
        <w:rPr>
          <w:rFonts w:ascii="Arial" w:eastAsia="Times New Roman" w:hAnsi="Arial" w:cs="Arial"/>
          <w:color w:val="000000"/>
          <w:spacing w:val="4"/>
        </w:rPr>
        <w:t>Collection System Combined Sewers: (</w:t>
      </w:r>
      <w:r w:rsidRPr="00D80B23">
        <w:rPr>
          <w:rFonts w:ascii="Arial" w:eastAsia="Times New Roman" w:hAnsi="Arial" w:cs="Arial"/>
          <w:color w:val="000000"/>
          <w:spacing w:val="4"/>
        </w:rPr>
        <w:t>x miles, diameter from y – z)</w:t>
      </w:r>
    </w:p>
    <w:p w:rsidR="009032F7" w:rsidRPr="00D80B23" w:rsidRDefault="009032F7" w:rsidP="009032F7">
      <w:pPr>
        <w:pStyle w:val="ListParagraph"/>
        <w:numPr>
          <w:ilvl w:val="0"/>
          <w:numId w:val="13"/>
        </w:numPr>
        <w:spacing w:before="282" w:line="261" w:lineRule="exact"/>
        <w:jc w:val="both"/>
        <w:textAlignment w:val="baseline"/>
        <w:rPr>
          <w:rFonts w:ascii="Arial" w:eastAsia="Times New Roman" w:hAnsi="Arial" w:cs="Arial"/>
          <w:color w:val="000000"/>
        </w:rPr>
      </w:pPr>
      <w:r>
        <w:rPr>
          <w:rFonts w:ascii="Arial" w:eastAsia="Times New Roman" w:hAnsi="Arial" w:cs="Arial"/>
          <w:color w:val="000000"/>
          <w:spacing w:val="4"/>
        </w:rPr>
        <w:t>Collection System Sanitary Sewers: (</w:t>
      </w:r>
      <w:r w:rsidRPr="00D80B23">
        <w:rPr>
          <w:rFonts w:ascii="Arial" w:eastAsia="Times New Roman" w:hAnsi="Arial" w:cs="Arial"/>
          <w:color w:val="000000"/>
          <w:spacing w:val="4"/>
        </w:rPr>
        <w:t>x miles, diameter from y – z)</w:t>
      </w:r>
    </w:p>
    <w:p w:rsidR="009032F7" w:rsidRPr="00D80B23" w:rsidRDefault="009032F7" w:rsidP="009032F7">
      <w:pPr>
        <w:pStyle w:val="ListParagraph"/>
        <w:numPr>
          <w:ilvl w:val="0"/>
          <w:numId w:val="13"/>
        </w:numPr>
        <w:spacing w:before="282" w:line="261" w:lineRule="exact"/>
        <w:jc w:val="both"/>
        <w:textAlignment w:val="baseline"/>
        <w:rPr>
          <w:rFonts w:ascii="Arial" w:eastAsia="Times New Roman" w:hAnsi="Arial" w:cs="Arial"/>
          <w:color w:val="000000"/>
        </w:rPr>
      </w:pPr>
      <w:r>
        <w:rPr>
          <w:rFonts w:ascii="Arial" w:eastAsia="Times New Roman" w:hAnsi="Arial" w:cs="Arial"/>
          <w:color w:val="000000"/>
          <w:spacing w:val="4"/>
        </w:rPr>
        <w:t>Collection System Storm Sewers: (</w:t>
      </w:r>
      <w:r w:rsidRPr="00D80B23">
        <w:rPr>
          <w:rFonts w:ascii="Arial" w:eastAsia="Times New Roman" w:hAnsi="Arial" w:cs="Arial"/>
          <w:color w:val="000000"/>
          <w:spacing w:val="4"/>
        </w:rPr>
        <w:t>x miles, diameter from y – z)</w:t>
      </w:r>
    </w:p>
    <w:p w:rsidR="008509E4" w:rsidRPr="00D80B23" w:rsidRDefault="005B3E7A" w:rsidP="008509E4">
      <w:pPr>
        <w:pStyle w:val="ListParagraph"/>
        <w:numPr>
          <w:ilvl w:val="0"/>
          <w:numId w:val="13"/>
        </w:numPr>
        <w:spacing w:before="282" w:line="261" w:lineRule="exact"/>
        <w:jc w:val="both"/>
        <w:textAlignment w:val="baseline"/>
        <w:rPr>
          <w:rFonts w:ascii="Arial" w:eastAsia="Times New Roman" w:hAnsi="Arial" w:cs="Arial"/>
          <w:color w:val="000000"/>
        </w:rPr>
      </w:pPr>
      <w:r w:rsidRPr="00D80B23">
        <w:rPr>
          <w:rFonts w:ascii="Arial" w:eastAsia="Times New Roman" w:hAnsi="Arial" w:cs="Arial"/>
          <w:color w:val="000000"/>
          <w:spacing w:val="4"/>
        </w:rPr>
        <w:t xml:space="preserve">Combined Sewage </w:t>
      </w:r>
      <w:r w:rsidR="008509E4" w:rsidRPr="00D80B23">
        <w:rPr>
          <w:rFonts w:ascii="Arial" w:eastAsia="Times New Roman" w:hAnsi="Arial" w:cs="Arial"/>
          <w:color w:val="000000"/>
          <w:spacing w:val="4"/>
        </w:rPr>
        <w:t>Pumping Stations:  (#)</w:t>
      </w:r>
    </w:p>
    <w:p w:rsidR="005B3E7A" w:rsidRPr="00D80B23" w:rsidRDefault="005B3E7A" w:rsidP="008509E4">
      <w:pPr>
        <w:pStyle w:val="ListParagraph"/>
        <w:numPr>
          <w:ilvl w:val="0"/>
          <w:numId w:val="13"/>
        </w:numPr>
        <w:spacing w:before="282" w:line="261" w:lineRule="exact"/>
        <w:jc w:val="both"/>
        <w:textAlignment w:val="baseline"/>
        <w:rPr>
          <w:rFonts w:ascii="Arial" w:eastAsia="Times New Roman" w:hAnsi="Arial" w:cs="Arial"/>
          <w:color w:val="000000"/>
        </w:rPr>
      </w:pPr>
      <w:r w:rsidRPr="00D80B23">
        <w:rPr>
          <w:rFonts w:ascii="Arial" w:eastAsia="Times New Roman" w:hAnsi="Arial" w:cs="Arial"/>
          <w:color w:val="000000"/>
          <w:spacing w:val="4"/>
        </w:rPr>
        <w:t>Sanitary Sewage Pumping Stations:  (#)</w:t>
      </w:r>
    </w:p>
    <w:p w:rsidR="008509E4" w:rsidRPr="009F5EAE" w:rsidRDefault="008509E4" w:rsidP="008509E4">
      <w:pPr>
        <w:pStyle w:val="ListParagraph"/>
        <w:numPr>
          <w:ilvl w:val="0"/>
          <w:numId w:val="13"/>
        </w:numPr>
        <w:spacing w:before="282" w:line="261" w:lineRule="exact"/>
        <w:jc w:val="both"/>
        <w:textAlignment w:val="baseline"/>
        <w:rPr>
          <w:rFonts w:ascii="Arial" w:eastAsia="Times New Roman" w:hAnsi="Arial" w:cs="Arial"/>
          <w:color w:val="000000"/>
        </w:rPr>
      </w:pPr>
      <w:r w:rsidRPr="00D80B23">
        <w:rPr>
          <w:rFonts w:ascii="Arial" w:eastAsia="Times New Roman" w:hAnsi="Arial" w:cs="Arial"/>
          <w:color w:val="000000"/>
          <w:spacing w:val="4"/>
        </w:rPr>
        <w:t>CSO Discharge Points:</w:t>
      </w:r>
    </w:p>
    <w:p w:rsidR="009032F7" w:rsidRPr="00D80B23" w:rsidRDefault="009032F7" w:rsidP="008509E4">
      <w:pPr>
        <w:pStyle w:val="ListParagraph"/>
        <w:numPr>
          <w:ilvl w:val="0"/>
          <w:numId w:val="13"/>
        </w:numPr>
        <w:spacing w:before="282" w:line="261" w:lineRule="exact"/>
        <w:jc w:val="both"/>
        <w:textAlignment w:val="baseline"/>
        <w:rPr>
          <w:rFonts w:ascii="Arial" w:eastAsia="Times New Roman" w:hAnsi="Arial" w:cs="Arial"/>
          <w:color w:val="000000"/>
        </w:rPr>
      </w:pPr>
      <w:r>
        <w:rPr>
          <w:rFonts w:ascii="Arial" w:eastAsia="Times New Roman" w:hAnsi="Arial" w:cs="Arial"/>
          <w:color w:val="000000"/>
          <w:spacing w:val="4"/>
        </w:rPr>
        <w:t>Estimated Annual CSO Discharges: (# Events, Volume, Target Year)</w:t>
      </w:r>
    </w:p>
    <w:p w:rsidR="008509E4" w:rsidRPr="00D80B23" w:rsidRDefault="008509E4" w:rsidP="008509E4">
      <w:pPr>
        <w:pStyle w:val="ListParagraph"/>
        <w:numPr>
          <w:ilvl w:val="0"/>
          <w:numId w:val="13"/>
        </w:numPr>
        <w:spacing w:before="282" w:line="261" w:lineRule="exact"/>
        <w:jc w:val="both"/>
        <w:textAlignment w:val="baseline"/>
        <w:rPr>
          <w:rFonts w:ascii="Arial" w:eastAsia="Times New Roman" w:hAnsi="Arial" w:cs="Arial"/>
          <w:color w:val="000000"/>
        </w:rPr>
      </w:pPr>
      <w:r w:rsidRPr="00D80B23">
        <w:rPr>
          <w:rFonts w:ascii="Arial" w:eastAsia="Times New Roman" w:hAnsi="Arial" w:cs="Arial"/>
          <w:color w:val="000000"/>
          <w:spacing w:val="4"/>
        </w:rPr>
        <w:t>Receives flow from:</w:t>
      </w:r>
    </w:p>
    <w:p w:rsidR="008509E4" w:rsidRPr="00D80B23" w:rsidRDefault="008509E4" w:rsidP="008509E4">
      <w:pPr>
        <w:pStyle w:val="ListParagraph"/>
        <w:numPr>
          <w:ilvl w:val="0"/>
          <w:numId w:val="13"/>
        </w:numPr>
        <w:spacing w:before="282" w:line="261" w:lineRule="exact"/>
        <w:jc w:val="both"/>
        <w:textAlignment w:val="baseline"/>
        <w:rPr>
          <w:rFonts w:ascii="Arial" w:eastAsia="Times New Roman" w:hAnsi="Arial" w:cs="Arial"/>
          <w:color w:val="000000"/>
        </w:rPr>
      </w:pPr>
      <w:r w:rsidRPr="00D80B23">
        <w:rPr>
          <w:rFonts w:ascii="Arial" w:eastAsia="Times New Roman" w:hAnsi="Arial" w:cs="Arial"/>
          <w:color w:val="000000"/>
          <w:spacing w:val="4"/>
        </w:rPr>
        <w:lastRenderedPageBreak/>
        <w:t>Conveys flow to:</w:t>
      </w:r>
    </w:p>
    <w:p w:rsidR="008509E4" w:rsidRPr="00D80B23" w:rsidRDefault="008509E4" w:rsidP="008509E4">
      <w:pPr>
        <w:pStyle w:val="ListParagraph"/>
        <w:numPr>
          <w:ilvl w:val="0"/>
          <w:numId w:val="13"/>
        </w:numPr>
        <w:spacing w:before="282" w:line="261" w:lineRule="exact"/>
        <w:jc w:val="both"/>
        <w:textAlignment w:val="baseline"/>
        <w:rPr>
          <w:rFonts w:ascii="Arial" w:eastAsia="Times New Roman" w:hAnsi="Arial" w:cs="Arial"/>
          <w:color w:val="000000"/>
        </w:rPr>
      </w:pPr>
      <w:r w:rsidRPr="00D80B23">
        <w:rPr>
          <w:rFonts w:ascii="Arial" w:eastAsia="Times New Roman" w:hAnsi="Arial" w:cs="Arial"/>
          <w:color w:val="000000"/>
          <w:spacing w:val="4"/>
        </w:rPr>
        <w:t>Receiving POTW:</w:t>
      </w:r>
    </w:p>
    <w:p w:rsidR="008509E4" w:rsidRDefault="008509E4" w:rsidP="000727B7">
      <w:pPr>
        <w:autoSpaceDE w:val="0"/>
        <w:autoSpaceDN w:val="0"/>
        <w:adjustRightInd w:val="0"/>
        <w:rPr>
          <w:rFonts w:ascii="Arial" w:hAnsi="Arial" w:cs="Arial"/>
        </w:rPr>
      </w:pPr>
    </w:p>
    <w:p w:rsidR="008A4A3B" w:rsidRPr="008A4A3B" w:rsidRDefault="00731ECD" w:rsidP="000727B7">
      <w:pPr>
        <w:autoSpaceDE w:val="0"/>
        <w:autoSpaceDN w:val="0"/>
        <w:adjustRightInd w:val="0"/>
        <w:rPr>
          <w:rFonts w:ascii="Arial" w:hAnsi="Arial" w:cs="Arial"/>
          <w:b/>
        </w:rPr>
      </w:pPr>
      <w:r>
        <w:rPr>
          <w:rFonts w:ascii="Arial" w:hAnsi="Arial" w:cs="Arial"/>
          <w:b/>
        </w:rPr>
        <w:t>[</w:t>
      </w:r>
      <w:r w:rsidR="008A4A3B" w:rsidRPr="008A4A3B">
        <w:rPr>
          <w:rFonts w:ascii="Arial" w:hAnsi="Arial" w:cs="Arial"/>
          <w:b/>
        </w:rPr>
        <w:t xml:space="preserve">Note: User should include above the </w:t>
      </w:r>
      <w:r w:rsidR="003E06AF">
        <w:rPr>
          <w:rFonts w:ascii="Arial" w:hAnsi="Arial" w:cs="Arial"/>
          <w:b/>
        </w:rPr>
        <w:t xml:space="preserve">relevant </w:t>
      </w:r>
      <w:r w:rsidR="008A4A3B" w:rsidRPr="008A4A3B">
        <w:rPr>
          <w:rFonts w:ascii="Arial" w:hAnsi="Arial" w:cs="Arial"/>
          <w:b/>
        </w:rPr>
        <w:t>information for its CSS.</w:t>
      </w:r>
      <w:r>
        <w:rPr>
          <w:rFonts w:ascii="Arial" w:hAnsi="Arial" w:cs="Arial"/>
          <w:b/>
        </w:rPr>
        <w:t>]</w:t>
      </w:r>
    </w:p>
    <w:p w:rsidR="008A4A3B" w:rsidRPr="00D80B23" w:rsidRDefault="008A4A3B" w:rsidP="000727B7">
      <w:pPr>
        <w:autoSpaceDE w:val="0"/>
        <w:autoSpaceDN w:val="0"/>
        <w:adjustRightInd w:val="0"/>
        <w:rPr>
          <w:rFonts w:ascii="Arial" w:hAnsi="Arial" w:cs="Arial"/>
        </w:rPr>
      </w:pPr>
    </w:p>
    <w:p w:rsidR="006743FA" w:rsidRDefault="00736717" w:rsidP="000727B7">
      <w:pPr>
        <w:autoSpaceDE w:val="0"/>
        <w:autoSpaceDN w:val="0"/>
        <w:adjustRightInd w:val="0"/>
        <w:rPr>
          <w:rFonts w:ascii="Arial" w:hAnsi="Arial" w:cs="Arial"/>
        </w:rPr>
      </w:pPr>
      <w:r>
        <w:rPr>
          <w:rFonts w:ascii="Arial" w:hAnsi="Arial" w:cs="Arial"/>
        </w:rPr>
        <w:t>In 1995,</w:t>
      </w:r>
      <w:r w:rsidRPr="00D80B23">
        <w:rPr>
          <w:rFonts w:ascii="Arial" w:hAnsi="Arial" w:cs="Arial"/>
        </w:rPr>
        <w:t xml:space="preserve"> </w:t>
      </w:r>
      <w:r w:rsidR="003F0F4E" w:rsidRPr="00D80B23">
        <w:rPr>
          <w:rFonts w:ascii="Arial" w:hAnsi="Arial" w:cs="Arial"/>
        </w:rPr>
        <w:t xml:space="preserve">NJDEP  issued a </w:t>
      </w:r>
      <w:r w:rsidR="009849D2" w:rsidRPr="00D80B23">
        <w:rPr>
          <w:rFonts w:ascii="Arial" w:hAnsi="Arial" w:cs="Arial"/>
        </w:rPr>
        <w:t>General NJPDES Permit</w:t>
      </w:r>
      <w:r w:rsidR="003F0F4E" w:rsidRPr="00D80B23">
        <w:rPr>
          <w:rFonts w:ascii="Arial" w:hAnsi="Arial" w:cs="Arial"/>
        </w:rPr>
        <w:t>s</w:t>
      </w:r>
      <w:r w:rsidR="009849D2" w:rsidRPr="00D80B23">
        <w:rPr>
          <w:rFonts w:ascii="Arial" w:hAnsi="Arial" w:cs="Arial"/>
        </w:rPr>
        <w:t xml:space="preserve"> for</w:t>
      </w:r>
      <w:r w:rsidR="00094710" w:rsidRPr="00D80B23">
        <w:rPr>
          <w:rFonts w:ascii="Arial" w:hAnsi="Arial" w:cs="Arial"/>
        </w:rPr>
        <w:t xml:space="preserve"> Combined Sewer Systems</w:t>
      </w:r>
      <w:r w:rsidR="009849D2" w:rsidRPr="00D80B23">
        <w:rPr>
          <w:rFonts w:ascii="Arial" w:hAnsi="Arial" w:cs="Arial"/>
        </w:rPr>
        <w:t xml:space="preserve"> </w:t>
      </w:r>
      <w:r w:rsidR="00094710" w:rsidRPr="00D80B23">
        <w:rPr>
          <w:rFonts w:ascii="Arial" w:hAnsi="Arial" w:cs="Arial"/>
        </w:rPr>
        <w:t>(</w:t>
      </w:r>
      <w:r w:rsidR="009849D2" w:rsidRPr="00D80B23">
        <w:rPr>
          <w:rFonts w:ascii="Arial" w:hAnsi="Arial" w:cs="Arial"/>
        </w:rPr>
        <w:t>CSS</w:t>
      </w:r>
      <w:r w:rsidR="00094710" w:rsidRPr="00D80B23">
        <w:rPr>
          <w:rFonts w:ascii="Arial" w:hAnsi="Arial" w:cs="Arial"/>
        </w:rPr>
        <w:t xml:space="preserve">) </w:t>
      </w:r>
      <w:r w:rsidR="006743FA" w:rsidRPr="00D80B23">
        <w:rPr>
          <w:rFonts w:ascii="Arial" w:hAnsi="Arial" w:cs="Arial"/>
        </w:rPr>
        <w:t xml:space="preserve"> that included four of the Nine Minimum Control</w:t>
      </w:r>
      <w:r w:rsidR="00AE56F3" w:rsidRPr="00D80B23">
        <w:rPr>
          <w:rFonts w:ascii="Arial" w:hAnsi="Arial" w:cs="Arial"/>
        </w:rPr>
        <w:t>s (NMC)</w:t>
      </w:r>
      <w:r w:rsidR="006743FA" w:rsidRPr="00D80B23">
        <w:rPr>
          <w:rFonts w:ascii="Arial" w:hAnsi="Arial" w:cs="Arial"/>
        </w:rPr>
        <w:t xml:space="preserve"> as contained in the USEPA CSO Control Policy including:</w:t>
      </w:r>
    </w:p>
    <w:p w:rsidR="003E06AF" w:rsidRPr="00D80B23" w:rsidRDefault="003E06AF" w:rsidP="000727B7">
      <w:pPr>
        <w:autoSpaceDE w:val="0"/>
        <w:autoSpaceDN w:val="0"/>
        <w:adjustRightInd w:val="0"/>
        <w:rPr>
          <w:rFonts w:ascii="Arial" w:hAnsi="Arial" w:cs="Arial"/>
        </w:rPr>
      </w:pPr>
    </w:p>
    <w:p w:rsidR="006743FA" w:rsidRPr="00D80B23" w:rsidRDefault="009032F7" w:rsidP="009F5EAE">
      <w:pPr>
        <w:pStyle w:val="ListParagraph"/>
        <w:autoSpaceDE w:val="0"/>
        <w:autoSpaceDN w:val="0"/>
        <w:adjustRightInd w:val="0"/>
        <w:ind w:left="1080"/>
        <w:rPr>
          <w:rFonts w:ascii="Arial" w:eastAsiaTheme="minorHAnsi" w:hAnsi="Arial" w:cs="Arial"/>
        </w:rPr>
      </w:pPr>
      <w:r>
        <w:rPr>
          <w:rFonts w:ascii="Arial" w:hAnsi="Arial" w:cs="Arial"/>
        </w:rPr>
        <w:t xml:space="preserve">2. </w:t>
      </w:r>
      <w:r w:rsidR="006743FA" w:rsidRPr="00D80B23">
        <w:rPr>
          <w:rFonts w:ascii="Arial" w:hAnsi="Arial" w:cs="Arial"/>
        </w:rPr>
        <w:t>Proper operation and regular maintenance programs for the sewer system and CSOs</w:t>
      </w:r>
    </w:p>
    <w:p w:rsidR="006743FA" w:rsidRPr="00D80B23" w:rsidRDefault="009032F7" w:rsidP="009F5EAE">
      <w:pPr>
        <w:pStyle w:val="ListParagraph"/>
        <w:autoSpaceDE w:val="0"/>
        <w:autoSpaceDN w:val="0"/>
        <w:adjustRightInd w:val="0"/>
        <w:ind w:left="1080"/>
        <w:rPr>
          <w:rFonts w:ascii="Arial" w:eastAsiaTheme="minorHAnsi" w:hAnsi="Arial" w:cs="Arial"/>
        </w:rPr>
      </w:pPr>
      <w:r>
        <w:rPr>
          <w:rFonts w:ascii="Arial" w:hAnsi="Arial" w:cs="Arial"/>
        </w:rPr>
        <w:t xml:space="preserve">4. </w:t>
      </w:r>
      <w:r w:rsidR="006743FA" w:rsidRPr="00D80B23">
        <w:rPr>
          <w:rFonts w:ascii="Arial" w:hAnsi="Arial" w:cs="Arial"/>
        </w:rPr>
        <w:t>Prohibition of CSOs during dry weather;</w:t>
      </w:r>
    </w:p>
    <w:p w:rsidR="006743FA" w:rsidRPr="00D80B23" w:rsidRDefault="009032F7" w:rsidP="009F5EAE">
      <w:pPr>
        <w:pStyle w:val="ListParagraph"/>
        <w:autoSpaceDE w:val="0"/>
        <w:autoSpaceDN w:val="0"/>
        <w:adjustRightInd w:val="0"/>
        <w:ind w:left="1080"/>
        <w:rPr>
          <w:rFonts w:ascii="Arial" w:eastAsiaTheme="minorHAnsi" w:hAnsi="Arial" w:cs="Arial"/>
        </w:rPr>
      </w:pPr>
      <w:r>
        <w:rPr>
          <w:rFonts w:ascii="Arial" w:hAnsi="Arial" w:cs="Arial"/>
        </w:rPr>
        <w:t xml:space="preserve">5. </w:t>
      </w:r>
      <w:r w:rsidR="006743FA" w:rsidRPr="00D80B23">
        <w:rPr>
          <w:rFonts w:ascii="Arial" w:hAnsi="Arial" w:cs="Arial"/>
        </w:rPr>
        <w:t>Control of solids and floatable materials in CSO discharges</w:t>
      </w:r>
    </w:p>
    <w:p w:rsidR="006743FA" w:rsidRPr="00D80B23" w:rsidRDefault="009032F7" w:rsidP="009F5EAE">
      <w:pPr>
        <w:pStyle w:val="ListParagraph"/>
        <w:autoSpaceDE w:val="0"/>
        <w:autoSpaceDN w:val="0"/>
        <w:adjustRightInd w:val="0"/>
        <w:ind w:left="1080"/>
        <w:rPr>
          <w:rFonts w:ascii="Arial" w:eastAsiaTheme="minorHAnsi" w:hAnsi="Arial" w:cs="Arial"/>
        </w:rPr>
      </w:pPr>
      <w:r>
        <w:rPr>
          <w:rFonts w:ascii="Arial" w:hAnsi="Arial" w:cs="Arial"/>
        </w:rPr>
        <w:t xml:space="preserve">7. </w:t>
      </w:r>
      <w:r w:rsidR="006743FA" w:rsidRPr="00D80B23">
        <w:rPr>
          <w:rFonts w:ascii="Arial" w:hAnsi="Arial" w:cs="Arial"/>
        </w:rPr>
        <w:t>Monit</w:t>
      </w:r>
      <w:r w:rsidR="00807DDE" w:rsidRPr="00D80B23">
        <w:rPr>
          <w:rFonts w:ascii="Arial" w:hAnsi="Arial" w:cs="Arial"/>
        </w:rPr>
        <w:t>or</w:t>
      </w:r>
      <w:r w:rsidR="006743FA" w:rsidRPr="00D80B23">
        <w:rPr>
          <w:rFonts w:ascii="Arial" w:hAnsi="Arial" w:cs="Arial"/>
        </w:rPr>
        <w:t>ing to effectively characterize CSO impacts.</w:t>
      </w:r>
      <w:r w:rsidR="006743FA" w:rsidRPr="00D80B23">
        <w:rPr>
          <w:rFonts w:ascii="Arial" w:hAnsi="Arial" w:cs="Arial"/>
        </w:rPr>
        <w:br/>
      </w:r>
    </w:p>
    <w:p w:rsidR="006743FA" w:rsidRPr="00D80B23" w:rsidRDefault="00094710" w:rsidP="000727B7">
      <w:pPr>
        <w:autoSpaceDE w:val="0"/>
        <w:autoSpaceDN w:val="0"/>
        <w:adjustRightInd w:val="0"/>
        <w:rPr>
          <w:rFonts w:ascii="Arial" w:eastAsiaTheme="minorHAnsi" w:hAnsi="Arial" w:cs="Arial"/>
        </w:rPr>
      </w:pPr>
      <w:r w:rsidRPr="00D80B23">
        <w:rPr>
          <w:rFonts w:ascii="Arial" w:eastAsiaTheme="minorHAnsi" w:hAnsi="Arial" w:cs="Arial"/>
        </w:rPr>
        <w:t>Under this permit ___________ established and implemented solids and floatables control of combined sewer overflow</w:t>
      </w:r>
      <w:r w:rsidR="00AE56F3" w:rsidRPr="00D80B23">
        <w:rPr>
          <w:rFonts w:ascii="Arial" w:eastAsiaTheme="minorHAnsi" w:hAnsi="Arial" w:cs="Arial"/>
        </w:rPr>
        <w:t xml:space="preserve"> and </w:t>
      </w:r>
      <w:r w:rsidR="00026833" w:rsidRPr="00D80B23">
        <w:rPr>
          <w:rFonts w:ascii="Arial" w:eastAsiaTheme="minorHAnsi" w:hAnsi="Arial" w:cs="Arial"/>
        </w:rPr>
        <w:t xml:space="preserve">undertook and </w:t>
      </w:r>
      <w:r w:rsidR="00AE56F3" w:rsidRPr="00D80B23">
        <w:rPr>
          <w:rFonts w:ascii="Arial" w:eastAsiaTheme="minorHAnsi" w:hAnsi="Arial" w:cs="Arial"/>
        </w:rPr>
        <w:t>developed various system studies</w:t>
      </w:r>
      <w:r w:rsidR="00026833" w:rsidRPr="00D80B23">
        <w:rPr>
          <w:rFonts w:ascii="Arial" w:eastAsiaTheme="minorHAnsi" w:hAnsi="Arial" w:cs="Arial"/>
        </w:rPr>
        <w:t xml:space="preserve"> as required to characterize the CSS</w:t>
      </w:r>
      <w:r w:rsidR="00AE56F3" w:rsidRPr="00D80B23">
        <w:rPr>
          <w:rFonts w:ascii="Arial" w:eastAsiaTheme="minorHAnsi" w:hAnsi="Arial" w:cs="Arial"/>
        </w:rPr>
        <w:t xml:space="preserve"> </w:t>
      </w:r>
    </w:p>
    <w:p w:rsidR="00D25E9E" w:rsidRPr="00D80B23" w:rsidRDefault="00D25E9E" w:rsidP="009849D2">
      <w:pPr>
        <w:rPr>
          <w:rFonts w:ascii="Arial" w:hAnsi="Arial" w:cs="Arial"/>
        </w:rPr>
      </w:pPr>
    </w:p>
    <w:p w:rsidR="00647B16" w:rsidRPr="00D80B23" w:rsidRDefault="00D25E9E" w:rsidP="009849D2">
      <w:pPr>
        <w:rPr>
          <w:rFonts w:ascii="Arial" w:hAnsi="Arial" w:cs="Arial"/>
        </w:rPr>
      </w:pPr>
      <w:r w:rsidRPr="00D80B23">
        <w:rPr>
          <w:rFonts w:ascii="Arial" w:hAnsi="Arial" w:cs="Arial"/>
        </w:rPr>
        <w:t xml:space="preserve">The </w:t>
      </w:r>
      <w:r w:rsidR="003F0F4E" w:rsidRPr="00D80B23">
        <w:rPr>
          <w:rFonts w:ascii="Arial" w:hAnsi="Arial" w:cs="Arial"/>
        </w:rPr>
        <w:t>General Permit</w:t>
      </w:r>
      <w:r w:rsidR="009849D2" w:rsidRPr="00D80B23">
        <w:rPr>
          <w:rFonts w:ascii="Arial" w:hAnsi="Arial" w:cs="Arial"/>
        </w:rPr>
        <w:t xml:space="preserve"> </w:t>
      </w:r>
      <w:r w:rsidR="00094710" w:rsidRPr="00D80B23">
        <w:rPr>
          <w:rFonts w:ascii="Arial" w:hAnsi="Arial" w:cs="Arial"/>
        </w:rPr>
        <w:t xml:space="preserve">for CSS </w:t>
      </w:r>
      <w:r w:rsidR="009849D2" w:rsidRPr="00D80B23">
        <w:rPr>
          <w:rFonts w:ascii="Arial" w:hAnsi="Arial" w:cs="Arial"/>
        </w:rPr>
        <w:t xml:space="preserve">was revoked and re-issued in 2004. </w:t>
      </w:r>
      <w:r w:rsidR="008509E4" w:rsidRPr="00D80B23">
        <w:rPr>
          <w:rFonts w:ascii="Arial" w:hAnsi="Arial" w:cs="Arial"/>
        </w:rPr>
        <w:t xml:space="preserve">Under the </w:t>
      </w:r>
      <w:r w:rsidR="008509E4" w:rsidRPr="00D80B23">
        <w:rPr>
          <w:rFonts w:ascii="Arial" w:eastAsiaTheme="minorHAnsi" w:hAnsi="Arial" w:cs="Arial"/>
        </w:rPr>
        <w:t xml:space="preserve">2004 Permit the _________ </w:t>
      </w:r>
      <w:r w:rsidR="00AE56F3" w:rsidRPr="00D80B23">
        <w:rPr>
          <w:rFonts w:ascii="Arial" w:eastAsiaTheme="minorHAnsi" w:hAnsi="Arial" w:cs="Arial"/>
        </w:rPr>
        <w:t xml:space="preserve">continued to </w:t>
      </w:r>
      <w:r w:rsidR="008509E4" w:rsidRPr="00D80B23">
        <w:rPr>
          <w:rFonts w:ascii="Arial" w:eastAsiaTheme="minorHAnsi" w:hAnsi="Arial" w:cs="Arial"/>
        </w:rPr>
        <w:t xml:space="preserve">address four of the nine minimum elements (Element Nos. 2, 4, 5 &amp; 7) of </w:t>
      </w:r>
      <w:r w:rsidR="009032F7">
        <w:rPr>
          <w:rFonts w:ascii="Arial" w:eastAsiaTheme="minorHAnsi" w:hAnsi="Arial" w:cs="Arial"/>
        </w:rPr>
        <w:t xml:space="preserve">the </w:t>
      </w:r>
      <w:r w:rsidR="008509E4" w:rsidRPr="00D80B23">
        <w:rPr>
          <w:rFonts w:ascii="Arial" w:eastAsiaTheme="minorHAnsi" w:hAnsi="Arial" w:cs="Arial"/>
        </w:rPr>
        <w:t xml:space="preserve">CSO </w:t>
      </w:r>
      <w:r w:rsidR="008509E4" w:rsidRPr="00243DA5">
        <w:rPr>
          <w:rFonts w:ascii="Arial" w:eastAsiaTheme="minorHAnsi" w:hAnsi="Arial" w:cs="Arial"/>
        </w:rPr>
        <w:t>LTCP</w:t>
      </w:r>
      <w:r w:rsidR="008509E4" w:rsidRPr="00D80B23">
        <w:rPr>
          <w:rFonts w:ascii="Arial" w:eastAsiaTheme="minorHAnsi" w:hAnsi="Arial" w:cs="Arial"/>
        </w:rPr>
        <w:t xml:space="preserve"> as listed in the National CSO Control Policy</w:t>
      </w:r>
      <w:r w:rsidR="009032F7">
        <w:rPr>
          <w:rFonts w:ascii="Arial" w:eastAsiaTheme="minorHAnsi" w:hAnsi="Arial" w:cs="Arial"/>
        </w:rPr>
        <w:t>,</w:t>
      </w:r>
      <w:r w:rsidR="00026833" w:rsidRPr="00D80B23">
        <w:rPr>
          <w:rFonts w:ascii="Arial" w:eastAsiaTheme="minorHAnsi" w:hAnsi="Arial" w:cs="Arial"/>
        </w:rPr>
        <w:t xml:space="preserve"> as required under the permit</w:t>
      </w:r>
      <w:r w:rsidR="004839B5">
        <w:rPr>
          <w:rFonts w:ascii="Arial" w:eastAsiaTheme="minorHAnsi" w:hAnsi="Arial" w:cs="Arial"/>
        </w:rPr>
        <w:t>,</w:t>
      </w:r>
      <w:r w:rsidR="00736717">
        <w:rPr>
          <w:rFonts w:ascii="Arial" w:eastAsiaTheme="minorHAnsi" w:hAnsi="Arial" w:cs="Arial"/>
        </w:rPr>
        <w:t xml:space="preserve"> and was required to initiate a public participation program and assess CSS control alternatives</w:t>
      </w:r>
      <w:r w:rsidR="008509E4" w:rsidRPr="00D80B23">
        <w:rPr>
          <w:rFonts w:ascii="Arial" w:eastAsiaTheme="minorHAnsi" w:hAnsi="Arial" w:cs="Arial"/>
        </w:rPr>
        <w:t>. T</w:t>
      </w:r>
      <w:r w:rsidR="00177684" w:rsidRPr="00D80B23">
        <w:rPr>
          <w:rFonts w:ascii="Arial" w:eastAsia="Times New Roman" w:hAnsi="Arial" w:cs="Arial"/>
          <w:color w:val="000000"/>
          <w:spacing w:val="4"/>
        </w:rPr>
        <w:t xml:space="preserve">he </w:t>
      </w:r>
      <w:r w:rsidR="008509E4" w:rsidRPr="00D80B23">
        <w:rPr>
          <w:rFonts w:ascii="Arial" w:eastAsia="Times New Roman" w:hAnsi="Arial" w:cs="Arial"/>
          <w:color w:val="000000"/>
          <w:spacing w:val="4"/>
        </w:rPr>
        <w:t xml:space="preserve">__________ submitted </w:t>
      </w:r>
      <w:r w:rsidR="009032F7">
        <w:rPr>
          <w:rFonts w:ascii="Arial" w:eastAsia="Times New Roman" w:hAnsi="Arial" w:cs="Arial"/>
          <w:color w:val="000000"/>
          <w:spacing w:val="4"/>
        </w:rPr>
        <w:t xml:space="preserve">the required documents </w:t>
      </w:r>
      <w:r w:rsidR="008509E4" w:rsidRPr="00D80B23">
        <w:rPr>
          <w:rFonts w:ascii="Arial" w:eastAsia="Times New Roman" w:hAnsi="Arial" w:cs="Arial"/>
          <w:color w:val="000000"/>
          <w:spacing w:val="4"/>
        </w:rPr>
        <w:t xml:space="preserve">to the NJDEP in </w:t>
      </w:r>
      <w:r w:rsidR="00026833" w:rsidRPr="00D80B23">
        <w:rPr>
          <w:rFonts w:ascii="Arial" w:eastAsia="Times New Roman" w:hAnsi="Arial" w:cs="Arial"/>
          <w:color w:val="000000"/>
          <w:spacing w:val="4"/>
        </w:rPr>
        <w:t xml:space="preserve">April </w:t>
      </w:r>
      <w:r w:rsidR="008509E4" w:rsidRPr="00D80B23">
        <w:rPr>
          <w:rFonts w:ascii="Arial" w:eastAsia="Times New Roman" w:hAnsi="Arial" w:cs="Arial"/>
          <w:color w:val="000000"/>
          <w:spacing w:val="4"/>
        </w:rPr>
        <w:t xml:space="preserve">2007 </w:t>
      </w:r>
      <w:r w:rsidR="00647B16" w:rsidRPr="00D80B23">
        <w:rPr>
          <w:rFonts w:ascii="Arial" w:eastAsia="Times New Roman" w:hAnsi="Arial" w:cs="Arial"/>
          <w:color w:val="000000"/>
          <w:spacing w:val="4"/>
        </w:rPr>
        <w:t xml:space="preserve">to address bacteriological water quality improvement, </w:t>
      </w:r>
      <w:r w:rsidR="00026833" w:rsidRPr="00D80B23">
        <w:rPr>
          <w:rFonts w:ascii="Arial" w:eastAsia="Times New Roman" w:hAnsi="Arial" w:cs="Arial"/>
          <w:color w:val="000000"/>
          <w:spacing w:val="4"/>
        </w:rPr>
        <w:t xml:space="preserve">and a review of the means and methods needed to reduce the frequency of CSO discharges.  </w:t>
      </w:r>
      <w:r w:rsidR="009849D2" w:rsidRPr="00D80B23">
        <w:rPr>
          <w:rFonts w:ascii="Arial" w:hAnsi="Arial" w:cs="Arial"/>
        </w:rPr>
        <w:t xml:space="preserve">  </w:t>
      </w:r>
    </w:p>
    <w:p w:rsidR="00026833" w:rsidRPr="00D80B23" w:rsidRDefault="00026833" w:rsidP="009849D2">
      <w:pPr>
        <w:rPr>
          <w:rFonts w:ascii="Arial" w:eastAsiaTheme="minorHAnsi" w:hAnsi="Arial" w:cs="Arial"/>
        </w:rPr>
      </w:pPr>
    </w:p>
    <w:p w:rsidR="008509E4" w:rsidRPr="00D80B23" w:rsidRDefault="00026833" w:rsidP="009849D2">
      <w:pPr>
        <w:rPr>
          <w:rFonts w:ascii="Arial" w:eastAsiaTheme="minorHAnsi" w:hAnsi="Arial" w:cs="Arial"/>
        </w:rPr>
      </w:pPr>
      <w:r w:rsidRPr="00D80B23">
        <w:rPr>
          <w:rFonts w:ascii="Arial" w:eastAsiaTheme="minorHAnsi" w:hAnsi="Arial" w:cs="Arial"/>
        </w:rPr>
        <w:t>Studies and reports on the CSS as required under previous permits are available for review as reference material under the Combined Sewer Overflow Pollution Prevention Plan (CSOPPP) maintained at the office of the _____________.</w:t>
      </w:r>
      <w:r w:rsidR="005B3E7A" w:rsidRPr="00D80B23">
        <w:rPr>
          <w:rFonts w:ascii="Arial" w:eastAsiaTheme="minorHAnsi" w:hAnsi="Arial" w:cs="Arial"/>
        </w:rPr>
        <w:t xml:space="preserve">  These reports will be available for review by prospective bidders until _______.  To make arrangements to view these documents, contact __________________________________________. </w:t>
      </w:r>
    </w:p>
    <w:p w:rsidR="00026833" w:rsidRPr="00D80B23" w:rsidRDefault="00026833" w:rsidP="009849D2">
      <w:pPr>
        <w:rPr>
          <w:rFonts w:ascii="Arial" w:hAnsi="Arial" w:cs="Arial"/>
        </w:rPr>
      </w:pPr>
    </w:p>
    <w:p w:rsidR="00094710" w:rsidRPr="00D80B23" w:rsidRDefault="009849D2" w:rsidP="00094710">
      <w:pPr>
        <w:autoSpaceDE w:val="0"/>
        <w:autoSpaceDN w:val="0"/>
        <w:adjustRightInd w:val="0"/>
        <w:rPr>
          <w:rFonts w:ascii="Arial" w:eastAsiaTheme="minorHAnsi" w:hAnsi="Arial" w:cs="Arial"/>
        </w:rPr>
      </w:pPr>
      <w:r w:rsidRPr="00D80B23">
        <w:rPr>
          <w:rFonts w:ascii="Arial" w:hAnsi="Arial" w:cs="Arial"/>
        </w:rPr>
        <w:t>In 2013</w:t>
      </w:r>
      <w:r w:rsidR="004E3352">
        <w:rPr>
          <w:rFonts w:ascii="Arial" w:hAnsi="Arial" w:cs="Arial"/>
        </w:rPr>
        <w:t xml:space="preserve"> and 2014</w:t>
      </w:r>
      <w:r w:rsidRPr="00D80B23">
        <w:rPr>
          <w:rFonts w:ascii="Arial" w:hAnsi="Arial" w:cs="Arial"/>
        </w:rPr>
        <w:t xml:space="preserve">, the NJDEP issued draft individual NJPDES permits to owners of CSS </w:t>
      </w:r>
      <w:r w:rsidR="009C06B8" w:rsidRPr="00D80B23">
        <w:rPr>
          <w:rFonts w:ascii="Arial" w:hAnsi="Arial" w:cs="Arial"/>
        </w:rPr>
        <w:t>throughout the State.  It is anticipated that t</w:t>
      </w:r>
      <w:r w:rsidRPr="00D80B23">
        <w:rPr>
          <w:rFonts w:ascii="Arial" w:hAnsi="Arial" w:cs="Arial"/>
        </w:rPr>
        <w:t xml:space="preserve">he NJDEP </w:t>
      </w:r>
      <w:r w:rsidR="009C06B8" w:rsidRPr="00D80B23">
        <w:rPr>
          <w:rFonts w:ascii="Arial" w:hAnsi="Arial" w:cs="Arial"/>
        </w:rPr>
        <w:t>will</w:t>
      </w:r>
      <w:r w:rsidRPr="00D80B23">
        <w:rPr>
          <w:rFonts w:ascii="Arial" w:hAnsi="Arial" w:cs="Arial"/>
        </w:rPr>
        <w:t xml:space="preserve"> issue </w:t>
      </w:r>
      <w:r w:rsidR="009C06B8" w:rsidRPr="00D80B23">
        <w:rPr>
          <w:rFonts w:ascii="Arial" w:hAnsi="Arial" w:cs="Arial"/>
        </w:rPr>
        <w:t xml:space="preserve">Final </w:t>
      </w:r>
      <w:r w:rsidRPr="00D80B23">
        <w:rPr>
          <w:rFonts w:ascii="Arial" w:hAnsi="Arial" w:cs="Arial"/>
        </w:rPr>
        <w:t>individual permits to municipalities and authorities that own and operate segments of CSS</w:t>
      </w:r>
      <w:r w:rsidR="009C06B8" w:rsidRPr="00D80B23">
        <w:rPr>
          <w:rFonts w:ascii="Arial" w:hAnsi="Arial" w:cs="Arial"/>
        </w:rPr>
        <w:t xml:space="preserve"> in 2015</w:t>
      </w:r>
      <w:r w:rsidRPr="00D80B23">
        <w:rPr>
          <w:rFonts w:ascii="Arial" w:hAnsi="Arial" w:cs="Arial"/>
        </w:rPr>
        <w:t xml:space="preserve">.  </w:t>
      </w:r>
      <w:r w:rsidR="009C06B8" w:rsidRPr="00D80B23">
        <w:rPr>
          <w:rFonts w:ascii="Arial" w:hAnsi="Arial" w:cs="Arial"/>
        </w:rPr>
        <w:t xml:space="preserve">The Final CSS permits are expected to address overall water quality improvement </w:t>
      </w:r>
      <w:r w:rsidR="003F0F4E" w:rsidRPr="00D80B23">
        <w:rPr>
          <w:rFonts w:ascii="Arial" w:hAnsi="Arial" w:cs="Arial"/>
        </w:rPr>
        <w:t xml:space="preserve">and will require routine reporting, updates to </w:t>
      </w:r>
      <w:r w:rsidR="002D0B85" w:rsidRPr="00D80B23">
        <w:rPr>
          <w:rFonts w:ascii="Arial" w:hAnsi="Arial" w:cs="Arial"/>
        </w:rPr>
        <w:t xml:space="preserve">the </w:t>
      </w:r>
      <w:r w:rsidR="003F0F4E" w:rsidRPr="00D80B23">
        <w:rPr>
          <w:rFonts w:ascii="Arial" w:hAnsi="Arial" w:cs="Arial"/>
        </w:rPr>
        <w:t xml:space="preserve">previous </w:t>
      </w:r>
      <w:r w:rsidR="009C06B8" w:rsidRPr="00D80B23">
        <w:rPr>
          <w:rFonts w:ascii="Arial" w:hAnsi="Arial" w:cs="Arial"/>
        </w:rPr>
        <w:t>LTCP.</w:t>
      </w:r>
      <w:r w:rsidR="00094710" w:rsidRPr="00D80B23">
        <w:rPr>
          <w:rFonts w:ascii="Arial" w:eastAsiaTheme="minorHAnsi" w:hAnsi="Arial" w:cs="Arial"/>
        </w:rPr>
        <w:t xml:space="preserve"> </w:t>
      </w:r>
    </w:p>
    <w:p w:rsidR="00094710" w:rsidRPr="00D80B23" w:rsidRDefault="00094710" w:rsidP="00094710">
      <w:pPr>
        <w:autoSpaceDE w:val="0"/>
        <w:autoSpaceDN w:val="0"/>
        <w:adjustRightInd w:val="0"/>
        <w:rPr>
          <w:rFonts w:ascii="Arial" w:eastAsiaTheme="minorHAnsi" w:hAnsi="Arial" w:cs="Arial"/>
        </w:rPr>
      </w:pPr>
    </w:p>
    <w:p w:rsidR="00094710" w:rsidRPr="00D80B23" w:rsidRDefault="00094710" w:rsidP="00094710">
      <w:pPr>
        <w:autoSpaceDE w:val="0"/>
        <w:autoSpaceDN w:val="0"/>
        <w:adjustRightInd w:val="0"/>
        <w:rPr>
          <w:rFonts w:ascii="Arial" w:eastAsiaTheme="minorHAnsi" w:hAnsi="Arial" w:cs="Arial"/>
        </w:rPr>
      </w:pPr>
      <w:r w:rsidRPr="00D80B23">
        <w:rPr>
          <w:rFonts w:ascii="Arial" w:eastAsiaTheme="minorHAnsi" w:hAnsi="Arial" w:cs="Arial"/>
        </w:rPr>
        <w:t>Pursuant to the National Policy LTCPs for each CSO Point are expected to include the following elements, and continue in the implementation of the Nine Minimum Controls (NMC):</w:t>
      </w:r>
    </w:p>
    <w:p w:rsidR="00094710" w:rsidRPr="00D80B23" w:rsidRDefault="00094710" w:rsidP="00094710">
      <w:pPr>
        <w:autoSpaceDE w:val="0"/>
        <w:autoSpaceDN w:val="0"/>
        <w:adjustRightInd w:val="0"/>
        <w:rPr>
          <w:rFonts w:ascii="Arial" w:eastAsiaTheme="minorHAnsi" w:hAnsi="Arial" w:cs="Arial"/>
        </w:rPr>
      </w:pPr>
    </w:p>
    <w:p w:rsidR="00094710" w:rsidRPr="00D80B23" w:rsidRDefault="00094710" w:rsidP="00094710">
      <w:pPr>
        <w:pStyle w:val="ListParagraph"/>
        <w:numPr>
          <w:ilvl w:val="0"/>
          <w:numId w:val="12"/>
        </w:numPr>
        <w:autoSpaceDE w:val="0"/>
        <w:autoSpaceDN w:val="0"/>
        <w:adjustRightInd w:val="0"/>
        <w:rPr>
          <w:rFonts w:ascii="Arial" w:eastAsiaTheme="minorHAnsi" w:hAnsi="Arial" w:cs="Arial"/>
        </w:rPr>
      </w:pPr>
      <w:r w:rsidRPr="00D80B23">
        <w:rPr>
          <w:rFonts w:ascii="Arial" w:eastAsiaTheme="minorHAnsi" w:hAnsi="Arial" w:cs="Arial"/>
        </w:rPr>
        <w:t>Characterization, Monitoring, and Modeling of the Combined Sewer System and the receiving Waterbody;</w:t>
      </w:r>
    </w:p>
    <w:p w:rsidR="00094710" w:rsidRPr="00D80B23" w:rsidRDefault="00094710" w:rsidP="00094710">
      <w:pPr>
        <w:pStyle w:val="ListParagraph"/>
        <w:numPr>
          <w:ilvl w:val="0"/>
          <w:numId w:val="12"/>
        </w:numPr>
        <w:autoSpaceDE w:val="0"/>
        <w:autoSpaceDN w:val="0"/>
        <w:adjustRightInd w:val="0"/>
        <w:rPr>
          <w:rFonts w:ascii="Arial" w:eastAsiaTheme="minorHAnsi" w:hAnsi="Arial" w:cs="Arial"/>
        </w:rPr>
      </w:pPr>
      <w:r w:rsidRPr="00D80B23">
        <w:rPr>
          <w:rFonts w:ascii="Arial" w:eastAsiaTheme="minorHAnsi" w:hAnsi="Arial" w:cs="Arial"/>
        </w:rPr>
        <w:t>A Public Participation process that actively involves the affected public in the decision-making to select long-term CSO controls;</w:t>
      </w:r>
    </w:p>
    <w:p w:rsidR="00094710" w:rsidRPr="00D80B23" w:rsidRDefault="00094710" w:rsidP="00094710">
      <w:pPr>
        <w:pStyle w:val="ListParagraph"/>
        <w:numPr>
          <w:ilvl w:val="0"/>
          <w:numId w:val="12"/>
        </w:numPr>
        <w:autoSpaceDE w:val="0"/>
        <w:autoSpaceDN w:val="0"/>
        <w:adjustRightInd w:val="0"/>
        <w:rPr>
          <w:rFonts w:ascii="Arial" w:eastAsiaTheme="minorHAnsi" w:hAnsi="Arial" w:cs="Arial"/>
        </w:rPr>
      </w:pPr>
      <w:r w:rsidRPr="00D80B23">
        <w:rPr>
          <w:rFonts w:ascii="Arial" w:eastAsiaTheme="minorHAnsi" w:hAnsi="Arial" w:cs="Arial"/>
        </w:rPr>
        <w:lastRenderedPageBreak/>
        <w:t>Consideration of Sensitive Areas as the highest priority for controlling overflows;</w:t>
      </w:r>
    </w:p>
    <w:p w:rsidR="00094710" w:rsidRPr="00D80B23" w:rsidRDefault="00094710" w:rsidP="00094710">
      <w:pPr>
        <w:pStyle w:val="ListParagraph"/>
        <w:numPr>
          <w:ilvl w:val="0"/>
          <w:numId w:val="12"/>
        </w:numPr>
        <w:autoSpaceDE w:val="0"/>
        <w:autoSpaceDN w:val="0"/>
        <w:adjustRightInd w:val="0"/>
        <w:rPr>
          <w:rFonts w:ascii="Arial" w:eastAsiaTheme="minorHAnsi" w:hAnsi="Arial" w:cs="Arial"/>
        </w:rPr>
      </w:pPr>
      <w:r w:rsidRPr="00D80B23">
        <w:rPr>
          <w:rFonts w:ascii="Arial" w:eastAsiaTheme="minorHAnsi" w:hAnsi="Arial" w:cs="Arial"/>
        </w:rPr>
        <w:t>Evaluation of Alternatives that will enable the permittee, in consultation with the National Pollutant Discharge Elimination System (NPDES or NJPDES in New Jersey) permitting authority,</w:t>
      </w:r>
      <w:r w:rsidR="000668E9">
        <w:rPr>
          <w:rFonts w:ascii="Arial" w:eastAsiaTheme="minorHAnsi" w:hAnsi="Arial" w:cs="Arial"/>
        </w:rPr>
        <w:t xml:space="preserve"> Water Quality Standards</w:t>
      </w:r>
      <w:r w:rsidRPr="00D80B23">
        <w:rPr>
          <w:rFonts w:ascii="Arial" w:eastAsiaTheme="minorHAnsi" w:hAnsi="Arial" w:cs="Arial"/>
        </w:rPr>
        <w:t xml:space="preserve"> </w:t>
      </w:r>
      <w:r w:rsidR="000668E9">
        <w:rPr>
          <w:rFonts w:ascii="Arial" w:eastAsiaTheme="minorHAnsi" w:hAnsi="Arial" w:cs="Arial"/>
        </w:rPr>
        <w:t>(</w:t>
      </w:r>
      <w:r w:rsidRPr="000668E9">
        <w:rPr>
          <w:rFonts w:ascii="Arial" w:eastAsiaTheme="minorHAnsi" w:hAnsi="Arial" w:cs="Arial"/>
        </w:rPr>
        <w:t>WQS</w:t>
      </w:r>
      <w:r w:rsidR="000668E9">
        <w:rPr>
          <w:rFonts w:ascii="Arial" w:eastAsiaTheme="minorHAnsi" w:hAnsi="Arial" w:cs="Arial"/>
        </w:rPr>
        <w:t>)</w:t>
      </w:r>
      <w:r w:rsidRPr="00D80B23">
        <w:rPr>
          <w:rFonts w:ascii="Arial" w:eastAsiaTheme="minorHAnsi" w:hAnsi="Arial" w:cs="Arial"/>
        </w:rPr>
        <w:t xml:space="preserve"> authority, and the public, to sele</w:t>
      </w:r>
      <w:r w:rsidR="00807DDE" w:rsidRPr="00D80B23">
        <w:rPr>
          <w:rFonts w:ascii="Arial" w:eastAsiaTheme="minorHAnsi" w:hAnsi="Arial" w:cs="Arial"/>
        </w:rPr>
        <w:t>ct CSO controls that will meet F</w:t>
      </w:r>
      <w:r w:rsidRPr="00D80B23">
        <w:rPr>
          <w:rFonts w:ascii="Arial" w:eastAsiaTheme="minorHAnsi" w:hAnsi="Arial" w:cs="Arial"/>
        </w:rPr>
        <w:t xml:space="preserve">ederal </w:t>
      </w:r>
      <w:r w:rsidR="00807DDE" w:rsidRPr="00D80B23">
        <w:rPr>
          <w:rFonts w:ascii="Arial" w:eastAsiaTheme="minorHAnsi" w:hAnsi="Arial" w:cs="Arial"/>
        </w:rPr>
        <w:t>Clean Water Act (</w:t>
      </w:r>
      <w:r w:rsidRPr="00D80B23">
        <w:rPr>
          <w:rFonts w:ascii="Arial" w:eastAsiaTheme="minorHAnsi" w:hAnsi="Arial" w:cs="Arial"/>
        </w:rPr>
        <w:t>CWA</w:t>
      </w:r>
      <w:r w:rsidR="00807DDE" w:rsidRPr="00D80B23">
        <w:rPr>
          <w:rFonts w:ascii="Arial" w:eastAsiaTheme="minorHAnsi" w:hAnsi="Arial" w:cs="Arial"/>
        </w:rPr>
        <w:t>)</w:t>
      </w:r>
      <w:r w:rsidRPr="00D80B23">
        <w:rPr>
          <w:rFonts w:ascii="Arial" w:eastAsiaTheme="minorHAnsi" w:hAnsi="Arial" w:cs="Arial"/>
        </w:rPr>
        <w:t xml:space="preserve"> requirements;</w:t>
      </w:r>
    </w:p>
    <w:p w:rsidR="00094710" w:rsidRPr="00D80B23" w:rsidRDefault="00094710" w:rsidP="00094710">
      <w:pPr>
        <w:pStyle w:val="ListParagraph"/>
        <w:numPr>
          <w:ilvl w:val="0"/>
          <w:numId w:val="12"/>
        </w:numPr>
        <w:autoSpaceDE w:val="0"/>
        <w:autoSpaceDN w:val="0"/>
        <w:adjustRightInd w:val="0"/>
        <w:rPr>
          <w:rFonts w:ascii="Arial" w:eastAsiaTheme="minorHAnsi" w:hAnsi="Arial" w:cs="Arial"/>
        </w:rPr>
      </w:pPr>
      <w:r w:rsidRPr="00D80B23">
        <w:rPr>
          <w:rFonts w:ascii="Arial" w:eastAsiaTheme="minorHAnsi" w:hAnsi="Arial" w:cs="Arial"/>
        </w:rPr>
        <w:t>Cost Performance Considerations to demonstrate the relationships among a comprehensive set of reasonable control alternatives;</w:t>
      </w:r>
    </w:p>
    <w:p w:rsidR="00094710" w:rsidRPr="00D80B23" w:rsidRDefault="00094710" w:rsidP="00094710">
      <w:pPr>
        <w:pStyle w:val="ListParagraph"/>
        <w:numPr>
          <w:ilvl w:val="0"/>
          <w:numId w:val="12"/>
        </w:numPr>
        <w:autoSpaceDE w:val="0"/>
        <w:autoSpaceDN w:val="0"/>
        <w:adjustRightInd w:val="0"/>
        <w:rPr>
          <w:rFonts w:ascii="Arial" w:eastAsiaTheme="minorHAnsi" w:hAnsi="Arial" w:cs="Arial"/>
        </w:rPr>
      </w:pPr>
      <w:r w:rsidRPr="00D80B23">
        <w:rPr>
          <w:rFonts w:ascii="Arial" w:eastAsiaTheme="minorHAnsi" w:hAnsi="Arial" w:cs="Arial"/>
        </w:rPr>
        <w:t>Operational plan revisions to include agreed-upon long-term CSO controls;</w:t>
      </w:r>
    </w:p>
    <w:p w:rsidR="00094710" w:rsidRPr="00D80B23" w:rsidRDefault="00094710" w:rsidP="00094710">
      <w:pPr>
        <w:pStyle w:val="ListParagraph"/>
        <w:numPr>
          <w:ilvl w:val="0"/>
          <w:numId w:val="12"/>
        </w:numPr>
        <w:autoSpaceDE w:val="0"/>
        <w:autoSpaceDN w:val="0"/>
        <w:adjustRightInd w:val="0"/>
        <w:rPr>
          <w:rFonts w:ascii="Arial" w:eastAsiaTheme="minorHAnsi" w:hAnsi="Arial" w:cs="Arial"/>
        </w:rPr>
      </w:pPr>
      <w:r w:rsidRPr="00D80B23">
        <w:rPr>
          <w:rFonts w:ascii="Arial" w:eastAsiaTheme="minorHAnsi" w:hAnsi="Arial" w:cs="Arial"/>
        </w:rPr>
        <w:t xml:space="preserve">Maximization of Treatment at the existing </w:t>
      </w:r>
      <w:r w:rsidR="00BF3E0D" w:rsidRPr="00D80B23">
        <w:rPr>
          <w:rFonts w:ascii="Arial" w:eastAsiaTheme="minorHAnsi" w:hAnsi="Arial" w:cs="Arial"/>
        </w:rPr>
        <w:t>Publicly Owned Treatment Works (</w:t>
      </w:r>
      <w:r w:rsidRPr="00D80B23">
        <w:rPr>
          <w:rFonts w:ascii="Arial" w:eastAsiaTheme="minorHAnsi" w:hAnsi="Arial" w:cs="Arial"/>
        </w:rPr>
        <w:t>POTW</w:t>
      </w:r>
      <w:r w:rsidR="00BF3E0D" w:rsidRPr="00D80B23">
        <w:rPr>
          <w:rFonts w:ascii="Arial" w:eastAsiaTheme="minorHAnsi" w:hAnsi="Arial" w:cs="Arial"/>
        </w:rPr>
        <w:t>)</w:t>
      </w:r>
      <w:r w:rsidRPr="00D80B23">
        <w:rPr>
          <w:rFonts w:ascii="Arial" w:eastAsiaTheme="minorHAnsi" w:hAnsi="Arial" w:cs="Arial"/>
        </w:rPr>
        <w:t xml:space="preserve"> treatment plant for wet weather flows;</w:t>
      </w:r>
    </w:p>
    <w:p w:rsidR="00094710" w:rsidRPr="00D80B23" w:rsidRDefault="00094710" w:rsidP="00094710">
      <w:pPr>
        <w:pStyle w:val="ListParagraph"/>
        <w:numPr>
          <w:ilvl w:val="0"/>
          <w:numId w:val="12"/>
        </w:numPr>
        <w:autoSpaceDE w:val="0"/>
        <w:autoSpaceDN w:val="0"/>
        <w:adjustRightInd w:val="0"/>
        <w:rPr>
          <w:rFonts w:ascii="Arial" w:eastAsiaTheme="minorHAnsi" w:hAnsi="Arial" w:cs="Arial"/>
        </w:rPr>
      </w:pPr>
      <w:r w:rsidRPr="00D80B23">
        <w:rPr>
          <w:rFonts w:ascii="Arial" w:eastAsiaTheme="minorHAnsi" w:hAnsi="Arial" w:cs="Arial"/>
        </w:rPr>
        <w:t>Implementation Schedule for CSO controls; and</w:t>
      </w:r>
    </w:p>
    <w:p w:rsidR="00094710" w:rsidRPr="00D80B23" w:rsidRDefault="00094710" w:rsidP="00094710">
      <w:pPr>
        <w:pStyle w:val="ListParagraph"/>
        <w:numPr>
          <w:ilvl w:val="0"/>
          <w:numId w:val="12"/>
        </w:numPr>
        <w:autoSpaceDE w:val="0"/>
        <w:autoSpaceDN w:val="0"/>
        <w:adjustRightInd w:val="0"/>
        <w:rPr>
          <w:rFonts w:ascii="Arial" w:eastAsiaTheme="minorHAnsi" w:hAnsi="Arial" w:cs="Arial"/>
        </w:rPr>
      </w:pPr>
      <w:r w:rsidRPr="00D80B23">
        <w:rPr>
          <w:rFonts w:ascii="Arial" w:eastAsiaTheme="minorHAnsi" w:hAnsi="Arial" w:cs="Arial"/>
        </w:rPr>
        <w:t xml:space="preserve">Post Construction Compliance Monitoring Program adequate to verify compliance with water quality based federal CWA requirements and </w:t>
      </w:r>
      <w:proofErr w:type="gramStart"/>
      <w:r w:rsidRPr="00D80B23">
        <w:rPr>
          <w:rFonts w:ascii="Arial" w:eastAsiaTheme="minorHAnsi" w:hAnsi="Arial" w:cs="Arial"/>
        </w:rPr>
        <w:t>ascertain</w:t>
      </w:r>
      <w:proofErr w:type="gramEnd"/>
      <w:r w:rsidRPr="00D80B23">
        <w:rPr>
          <w:rFonts w:ascii="Arial" w:eastAsiaTheme="minorHAnsi" w:hAnsi="Arial" w:cs="Arial"/>
        </w:rPr>
        <w:t xml:space="preserve"> the effectiveness of CSO controls.</w:t>
      </w:r>
    </w:p>
    <w:p w:rsidR="009849D2" w:rsidRDefault="009849D2" w:rsidP="009849D2">
      <w:pPr>
        <w:rPr>
          <w:rFonts w:ascii="Arial" w:hAnsi="Arial" w:cs="Arial"/>
        </w:rPr>
      </w:pPr>
    </w:p>
    <w:p w:rsidR="00E770B6" w:rsidRPr="00D80B23" w:rsidRDefault="00E770B6" w:rsidP="009849D2">
      <w:pPr>
        <w:rPr>
          <w:rFonts w:ascii="Arial" w:hAnsi="Arial" w:cs="Arial"/>
        </w:rPr>
      </w:pPr>
      <w:r>
        <w:rPr>
          <w:rFonts w:ascii="Arial" w:hAnsi="Arial" w:cs="Arial"/>
        </w:rPr>
        <w:t xml:space="preserve">Some of the work products developed as a result of the 2004 permit begin to address LTCP requirements 1, 2, 4 and 7.  However, as these materials </w:t>
      </w:r>
      <w:proofErr w:type="gramStart"/>
      <w:r>
        <w:rPr>
          <w:rFonts w:ascii="Arial" w:hAnsi="Arial" w:cs="Arial"/>
        </w:rPr>
        <w:t>are  dated</w:t>
      </w:r>
      <w:proofErr w:type="gramEnd"/>
      <w:r>
        <w:rPr>
          <w:rFonts w:ascii="Arial" w:hAnsi="Arial" w:cs="Arial"/>
        </w:rPr>
        <w:t>, this RFP requires that they be evaluated and updated as necessary for incorporation into the LTCP.</w:t>
      </w:r>
    </w:p>
    <w:p w:rsidR="00D33073" w:rsidRPr="00D80B23" w:rsidRDefault="00D33073" w:rsidP="00D33073">
      <w:pPr>
        <w:spacing w:before="283" w:line="230" w:lineRule="exact"/>
        <w:textAlignment w:val="baseline"/>
        <w:rPr>
          <w:rFonts w:ascii="Arial" w:eastAsia="Times New Roman" w:hAnsi="Arial" w:cs="Arial"/>
          <w:b/>
          <w:color w:val="000000"/>
          <w:spacing w:val="8"/>
        </w:rPr>
      </w:pPr>
      <w:r w:rsidRPr="00D80B23">
        <w:rPr>
          <w:rFonts w:ascii="Arial" w:hAnsi="Arial" w:cs="Arial"/>
          <w:b/>
        </w:rPr>
        <w:t>I</w:t>
      </w:r>
      <w:r w:rsidRPr="00D80B23">
        <w:rPr>
          <w:rFonts w:ascii="Arial" w:eastAsia="Times New Roman" w:hAnsi="Arial" w:cs="Arial"/>
          <w:b/>
          <w:color w:val="000000"/>
          <w:spacing w:val="8"/>
        </w:rPr>
        <w:t xml:space="preserve">I. </w:t>
      </w:r>
      <w:r w:rsidRPr="00D80B23">
        <w:rPr>
          <w:rFonts w:ascii="Arial" w:eastAsia="Times New Roman" w:hAnsi="Arial" w:cs="Arial"/>
          <w:b/>
          <w:color w:val="000000"/>
          <w:spacing w:val="8"/>
          <w:u w:val="single"/>
        </w:rPr>
        <w:t>RFP Schedule</w:t>
      </w:r>
    </w:p>
    <w:p w:rsidR="00D33073" w:rsidRPr="00D80B23" w:rsidRDefault="00D33073" w:rsidP="00D33073">
      <w:pPr>
        <w:pStyle w:val="ListParagraph"/>
        <w:numPr>
          <w:ilvl w:val="0"/>
          <w:numId w:val="15"/>
        </w:numPr>
        <w:spacing w:before="258" w:line="264" w:lineRule="exact"/>
        <w:jc w:val="both"/>
        <w:textAlignment w:val="baseline"/>
        <w:rPr>
          <w:rFonts w:ascii="Arial" w:eastAsia="Times New Roman" w:hAnsi="Arial" w:cs="Arial"/>
          <w:color w:val="000000"/>
          <w:spacing w:val="3"/>
        </w:rPr>
      </w:pPr>
      <w:r w:rsidRPr="00D80B23">
        <w:rPr>
          <w:rFonts w:ascii="Arial" w:eastAsia="Times New Roman" w:hAnsi="Arial" w:cs="Arial"/>
          <w:color w:val="000000"/>
          <w:spacing w:val="3"/>
        </w:rPr>
        <w:t>Publish RFP:</w:t>
      </w:r>
      <w:r w:rsidR="00BF3E0D" w:rsidRPr="00D80B23">
        <w:rPr>
          <w:rFonts w:ascii="Arial" w:eastAsia="Times New Roman" w:hAnsi="Arial" w:cs="Arial"/>
          <w:color w:val="000000"/>
          <w:spacing w:val="3"/>
        </w:rPr>
        <w:t>_____________</w:t>
      </w:r>
    </w:p>
    <w:p w:rsidR="00D33073" w:rsidRPr="00D80B23" w:rsidRDefault="00FD352F" w:rsidP="00D33073">
      <w:pPr>
        <w:pStyle w:val="ListParagraph"/>
        <w:numPr>
          <w:ilvl w:val="0"/>
          <w:numId w:val="15"/>
        </w:numPr>
        <w:spacing w:before="258" w:line="264" w:lineRule="exact"/>
        <w:jc w:val="both"/>
        <w:textAlignment w:val="baseline"/>
        <w:rPr>
          <w:rFonts w:ascii="Arial" w:eastAsia="Times New Roman" w:hAnsi="Arial" w:cs="Arial"/>
          <w:color w:val="000000"/>
          <w:spacing w:val="3"/>
        </w:rPr>
      </w:pPr>
      <w:r w:rsidRPr="00D80B23">
        <w:rPr>
          <w:rFonts w:ascii="Arial" w:eastAsia="Times New Roman" w:hAnsi="Arial" w:cs="Arial"/>
          <w:color w:val="000000"/>
          <w:spacing w:val="3"/>
        </w:rPr>
        <w:t>Pre-proposal meeting:</w:t>
      </w:r>
      <w:r w:rsidR="00BF3E0D" w:rsidRPr="00D80B23">
        <w:rPr>
          <w:rFonts w:ascii="Arial" w:eastAsia="Times New Roman" w:hAnsi="Arial" w:cs="Arial"/>
          <w:color w:val="000000"/>
          <w:spacing w:val="3"/>
        </w:rPr>
        <w:t>____________</w:t>
      </w:r>
    </w:p>
    <w:p w:rsidR="00FD352F" w:rsidRPr="00D80B23" w:rsidRDefault="00FD352F" w:rsidP="00D33073">
      <w:pPr>
        <w:pStyle w:val="ListParagraph"/>
        <w:numPr>
          <w:ilvl w:val="0"/>
          <w:numId w:val="15"/>
        </w:numPr>
        <w:spacing w:before="258" w:line="264" w:lineRule="exact"/>
        <w:jc w:val="both"/>
        <w:textAlignment w:val="baseline"/>
        <w:rPr>
          <w:rFonts w:ascii="Arial" w:eastAsia="Times New Roman" w:hAnsi="Arial" w:cs="Arial"/>
          <w:color w:val="000000"/>
          <w:spacing w:val="3"/>
        </w:rPr>
      </w:pPr>
      <w:r w:rsidRPr="00D80B23">
        <w:rPr>
          <w:rFonts w:ascii="Arial" w:eastAsia="Times New Roman" w:hAnsi="Arial" w:cs="Arial"/>
          <w:color w:val="000000"/>
          <w:spacing w:val="3"/>
        </w:rPr>
        <w:t>Deadline for Questions:</w:t>
      </w:r>
      <w:r w:rsidR="00BF3E0D" w:rsidRPr="00D80B23">
        <w:rPr>
          <w:rFonts w:ascii="Arial" w:eastAsia="Times New Roman" w:hAnsi="Arial" w:cs="Arial"/>
          <w:color w:val="000000"/>
          <w:spacing w:val="3"/>
        </w:rPr>
        <w:t>_________</w:t>
      </w:r>
    </w:p>
    <w:p w:rsidR="00FD352F" w:rsidRPr="00D80B23" w:rsidRDefault="00FD352F" w:rsidP="00FD352F">
      <w:pPr>
        <w:pStyle w:val="ListParagraph"/>
        <w:numPr>
          <w:ilvl w:val="0"/>
          <w:numId w:val="15"/>
        </w:numPr>
        <w:spacing w:before="258" w:line="264" w:lineRule="exact"/>
        <w:jc w:val="both"/>
        <w:textAlignment w:val="baseline"/>
        <w:rPr>
          <w:rFonts w:ascii="Arial" w:eastAsia="Times New Roman" w:hAnsi="Arial" w:cs="Arial"/>
          <w:color w:val="000000"/>
          <w:spacing w:val="3"/>
        </w:rPr>
      </w:pPr>
      <w:r w:rsidRPr="00D80B23">
        <w:rPr>
          <w:rFonts w:ascii="Arial" w:eastAsia="Times New Roman" w:hAnsi="Arial" w:cs="Arial"/>
          <w:color w:val="000000"/>
          <w:spacing w:val="3"/>
        </w:rPr>
        <w:t>Proposal Due Date:</w:t>
      </w:r>
      <w:r w:rsidR="00581F8E">
        <w:rPr>
          <w:rFonts w:ascii="Arial" w:eastAsia="Times New Roman" w:hAnsi="Arial" w:cs="Arial"/>
          <w:color w:val="000000"/>
          <w:spacing w:val="3"/>
        </w:rPr>
        <w:t xml:space="preserve"> </w:t>
      </w:r>
      <w:r w:rsidR="00BF3E0D" w:rsidRPr="00D80B23">
        <w:rPr>
          <w:rFonts w:ascii="Arial" w:eastAsia="Times New Roman" w:hAnsi="Arial" w:cs="Arial"/>
          <w:color w:val="000000"/>
          <w:spacing w:val="3"/>
        </w:rPr>
        <w:t>__________</w:t>
      </w:r>
      <w:r w:rsidR="00E770B6">
        <w:rPr>
          <w:rFonts w:ascii="Arial" w:eastAsia="Times New Roman" w:hAnsi="Arial" w:cs="Arial"/>
          <w:color w:val="000000"/>
          <w:spacing w:val="3"/>
        </w:rPr>
        <w:t>by close of business at __PM.</w:t>
      </w:r>
    </w:p>
    <w:p w:rsidR="00FD352F" w:rsidRPr="00D80B23" w:rsidRDefault="00FD352F" w:rsidP="00FD352F">
      <w:pPr>
        <w:spacing w:before="283" w:line="230" w:lineRule="exact"/>
        <w:textAlignment w:val="baseline"/>
        <w:rPr>
          <w:rFonts w:ascii="Arial" w:eastAsia="Times New Roman" w:hAnsi="Arial" w:cs="Arial"/>
          <w:b/>
          <w:color w:val="000000"/>
          <w:spacing w:val="8"/>
        </w:rPr>
      </w:pPr>
      <w:r w:rsidRPr="00D80B23">
        <w:rPr>
          <w:rFonts w:ascii="Arial" w:hAnsi="Arial" w:cs="Arial"/>
          <w:b/>
        </w:rPr>
        <w:t>I</w:t>
      </w:r>
      <w:r w:rsidRPr="00D80B23">
        <w:rPr>
          <w:rFonts w:ascii="Arial" w:eastAsia="Times New Roman" w:hAnsi="Arial" w:cs="Arial"/>
          <w:b/>
          <w:color w:val="000000"/>
          <w:spacing w:val="8"/>
        </w:rPr>
        <w:t xml:space="preserve">II. </w:t>
      </w:r>
      <w:r w:rsidRPr="00D80B23">
        <w:rPr>
          <w:rFonts w:ascii="Arial" w:eastAsia="Times New Roman" w:hAnsi="Arial" w:cs="Arial"/>
          <w:b/>
          <w:color w:val="000000"/>
          <w:spacing w:val="8"/>
          <w:u w:val="single"/>
        </w:rPr>
        <w:t>RFP Submissions</w:t>
      </w:r>
    </w:p>
    <w:p w:rsidR="00FD352F" w:rsidRPr="00D80B23" w:rsidRDefault="00FD352F" w:rsidP="00D33073">
      <w:pPr>
        <w:spacing w:before="258" w:line="264" w:lineRule="exact"/>
        <w:jc w:val="both"/>
        <w:textAlignment w:val="baseline"/>
        <w:rPr>
          <w:rFonts w:ascii="Arial" w:eastAsia="Times New Roman" w:hAnsi="Arial" w:cs="Arial"/>
          <w:color w:val="000000"/>
        </w:rPr>
      </w:pPr>
      <w:r w:rsidRPr="00D80B23">
        <w:rPr>
          <w:rFonts w:ascii="Arial" w:eastAsia="Times New Roman" w:hAnsi="Arial" w:cs="Arial"/>
          <w:color w:val="000000"/>
          <w:spacing w:val="3"/>
        </w:rPr>
        <w:t xml:space="preserve">Consultant </w:t>
      </w:r>
      <w:r w:rsidR="00D33073" w:rsidRPr="00D80B23">
        <w:rPr>
          <w:rFonts w:ascii="Arial" w:eastAsia="Times New Roman" w:hAnsi="Arial" w:cs="Arial"/>
          <w:color w:val="000000"/>
        </w:rPr>
        <w:t>Qualifications Statement and Proposal Packages shall be submitted to the attention</w:t>
      </w:r>
      <w:r w:rsidRPr="00D80B23">
        <w:rPr>
          <w:rFonts w:ascii="Arial" w:eastAsia="Times New Roman" w:hAnsi="Arial" w:cs="Arial"/>
          <w:color w:val="000000"/>
        </w:rPr>
        <w:t>: __________________________.  Submissions shall include:</w:t>
      </w:r>
    </w:p>
    <w:p w:rsidR="00FD352F" w:rsidRPr="00D80B23" w:rsidRDefault="00FD352F" w:rsidP="00FD352F">
      <w:pPr>
        <w:pStyle w:val="ListParagraph"/>
        <w:numPr>
          <w:ilvl w:val="0"/>
          <w:numId w:val="17"/>
        </w:numPr>
        <w:spacing w:before="258" w:line="264" w:lineRule="exact"/>
        <w:jc w:val="both"/>
        <w:textAlignment w:val="baseline"/>
        <w:rPr>
          <w:rFonts w:ascii="Arial" w:eastAsia="Times New Roman" w:hAnsi="Arial" w:cs="Arial"/>
          <w:b/>
          <w:color w:val="000000"/>
          <w:u w:val="single"/>
        </w:rPr>
      </w:pPr>
      <w:r w:rsidRPr="00D80B23">
        <w:rPr>
          <w:rFonts w:ascii="Arial" w:eastAsia="Times New Roman" w:hAnsi="Arial" w:cs="Arial"/>
          <w:color w:val="000000"/>
        </w:rPr>
        <w:t>Original Qualifications Statement and Proposal</w:t>
      </w:r>
      <w:r w:rsidR="00D33073" w:rsidRPr="00D80B23">
        <w:rPr>
          <w:rFonts w:ascii="Arial" w:eastAsia="Times New Roman" w:hAnsi="Arial" w:cs="Arial"/>
          <w:color w:val="000000"/>
        </w:rPr>
        <w:t xml:space="preserve"> </w:t>
      </w:r>
      <w:r w:rsidRPr="00D80B23">
        <w:rPr>
          <w:rFonts w:ascii="Arial" w:eastAsia="Times New Roman" w:hAnsi="Arial" w:cs="Arial"/>
          <w:color w:val="000000"/>
        </w:rPr>
        <w:t>Package</w:t>
      </w:r>
    </w:p>
    <w:p w:rsidR="00FD352F" w:rsidRPr="00D80B23" w:rsidRDefault="00FD352F" w:rsidP="00FD352F">
      <w:pPr>
        <w:pStyle w:val="ListParagraph"/>
        <w:numPr>
          <w:ilvl w:val="0"/>
          <w:numId w:val="17"/>
        </w:numPr>
        <w:spacing w:before="258" w:line="264" w:lineRule="exact"/>
        <w:jc w:val="both"/>
        <w:textAlignment w:val="baseline"/>
        <w:rPr>
          <w:rFonts w:ascii="Arial" w:eastAsia="Times New Roman" w:hAnsi="Arial" w:cs="Arial"/>
          <w:b/>
          <w:color w:val="000000"/>
          <w:u w:val="single"/>
        </w:rPr>
      </w:pPr>
      <w:r w:rsidRPr="00D80B23">
        <w:rPr>
          <w:rFonts w:ascii="Arial" w:eastAsia="Times New Roman" w:hAnsi="Arial" w:cs="Arial"/>
          <w:color w:val="000000"/>
        </w:rPr>
        <w:t>____ copies of Submission</w:t>
      </w:r>
    </w:p>
    <w:p w:rsidR="00FD352F" w:rsidRPr="00D80B23" w:rsidRDefault="00FD352F" w:rsidP="00FD352F">
      <w:pPr>
        <w:pStyle w:val="ListParagraph"/>
        <w:numPr>
          <w:ilvl w:val="0"/>
          <w:numId w:val="17"/>
        </w:numPr>
        <w:spacing w:before="258" w:line="264" w:lineRule="exact"/>
        <w:jc w:val="both"/>
        <w:textAlignment w:val="baseline"/>
        <w:rPr>
          <w:rFonts w:ascii="Arial" w:eastAsia="Times New Roman" w:hAnsi="Arial" w:cs="Arial"/>
          <w:b/>
          <w:color w:val="000000"/>
          <w:u w:val="single"/>
        </w:rPr>
      </w:pPr>
      <w:r w:rsidRPr="00D80B23">
        <w:rPr>
          <w:rFonts w:ascii="Arial" w:eastAsia="Times New Roman" w:hAnsi="Arial" w:cs="Arial"/>
          <w:color w:val="000000"/>
        </w:rPr>
        <w:t>One (1) CD containing a PDF of the Submission</w:t>
      </w:r>
    </w:p>
    <w:p w:rsidR="00D33073" w:rsidRPr="00D80B23" w:rsidRDefault="00D33073" w:rsidP="00D33073">
      <w:pPr>
        <w:spacing w:before="258" w:line="264" w:lineRule="exact"/>
        <w:jc w:val="both"/>
        <w:textAlignment w:val="baseline"/>
        <w:rPr>
          <w:rFonts w:ascii="Arial" w:eastAsia="Times New Roman" w:hAnsi="Arial" w:cs="Arial"/>
          <w:b/>
          <w:color w:val="000000"/>
          <w:u w:val="single"/>
        </w:rPr>
      </w:pPr>
      <w:r w:rsidRPr="00D80B23">
        <w:rPr>
          <w:rFonts w:ascii="Arial" w:eastAsia="Times New Roman" w:hAnsi="Arial" w:cs="Arial"/>
          <w:color w:val="000000"/>
        </w:rPr>
        <w:t>The RFP shall be sealed in an envelope</w:t>
      </w:r>
      <w:r w:rsidR="00FD352F" w:rsidRPr="00D80B23">
        <w:rPr>
          <w:rFonts w:ascii="Arial" w:eastAsia="Times New Roman" w:hAnsi="Arial" w:cs="Arial"/>
          <w:color w:val="000000"/>
        </w:rPr>
        <w:t xml:space="preserve"> </w:t>
      </w:r>
      <w:r w:rsidRPr="00D80B23">
        <w:rPr>
          <w:rFonts w:ascii="Arial" w:eastAsia="Times New Roman" w:hAnsi="Arial" w:cs="Arial"/>
          <w:color w:val="000000"/>
        </w:rPr>
        <w:t xml:space="preserve">and </w:t>
      </w:r>
      <w:r w:rsidRPr="00D80B23">
        <w:rPr>
          <w:rFonts w:ascii="Arial" w:eastAsia="Times New Roman" w:hAnsi="Arial" w:cs="Arial"/>
          <w:color w:val="000000"/>
        </w:rPr>
        <w:br/>
        <w:t>clearly marked "</w:t>
      </w:r>
      <w:r w:rsidR="00FD352F" w:rsidRPr="00D80B23">
        <w:rPr>
          <w:rFonts w:ascii="Arial" w:eastAsia="Times New Roman" w:hAnsi="Arial" w:cs="Arial"/>
          <w:color w:val="000000"/>
        </w:rPr>
        <w:t>_____________</w:t>
      </w:r>
      <w:r w:rsidRPr="00D80B23">
        <w:rPr>
          <w:rFonts w:ascii="Arial" w:eastAsia="Times New Roman" w:hAnsi="Arial" w:cs="Arial"/>
          <w:color w:val="000000"/>
        </w:rPr>
        <w:t xml:space="preserve"> Request for Qualifications/Request for Proposals —</w:t>
      </w:r>
      <w:r w:rsidR="00FD352F" w:rsidRPr="00D80B23">
        <w:rPr>
          <w:rFonts w:ascii="Arial" w:eastAsia="Times New Roman" w:hAnsi="Arial" w:cs="Arial"/>
          <w:color w:val="000000"/>
        </w:rPr>
        <w:t>Combined Sewer Overflow Program Consultant</w:t>
      </w:r>
      <w:r w:rsidRPr="00D80B23">
        <w:rPr>
          <w:rFonts w:ascii="Arial" w:eastAsia="Times New Roman" w:hAnsi="Arial" w:cs="Arial"/>
          <w:color w:val="000000"/>
        </w:rPr>
        <w:t>"</w:t>
      </w:r>
    </w:p>
    <w:p w:rsidR="00D33073" w:rsidRPr="00D80B23" w:rsidRDefault="00D33073" w:rsidP="004C789B">
      <w:pPr>
        <w:autoSpaceDE w:val="0"/>
        <w:autoSpaceDN w:val="0"/>
        <w:adjustRightInd w:val="0"/>
        <w:rPr>
          <w:rFonts w:ascii="Arial" w:hAnsi="Arial" w:cs="Arial"/>
        </w:rPr>
      </w:pPr>
    </w:p>
    <w:p w:rsidR="00AC2374" w:rsidRPr="00D80B23" w:rsidRDefault="00FD352F" w:rsidP="00AC2374">
      <w:pPr>
        <w:tabs>
          <w:tab w:val="left" w:pos="648"/>
        </w:tabs>
        <w:spacing w:before="270" w:line="221" w:lineRule="exact"/>
        <w:textAlignment w:val="baseline"/>
        <w:rPr>
          <w:rFonts w:ascii="Arial" w:eastAsia="Times New Roman" w:hAnsi="Arial" w:cs="Arial"/>
          <w:color w:val="000000"/>
        </w:rPr>
      </w:pPr>
      <w:r w:rsidRPr="00D80B23">
        <w:rPr>
          <w:rFonts w:ascii="Arial" w:eastAsia="Times New Roman" w:hAnsi="Arial" w:cs="Arial"/>
          <w:b/>
          <w:color w:val="000000"/>
        </w:rPr>
        <w:t>IV</w:t>
      </w:r>
      <w:r w:rsidR="00AC2374" w:rsidRPr="00D80B23">
        <w:rPr>
          <w:rFonts w:ascii="Arial" w:eastAsia="Times New Roman" w:hAnsi="Arial" w:cs="Arial"/>
          <w:b/>
          <w:color w:val="000000"/>
        </w:rPr>
        <w:t>.</w:t>
      </w:r>
      <w:r w:rsidR="00AC2374" w:rsidRPr="00D80B23">
        <w:rPr>
          <w:rFonts w:ascii="Arial" w:eastAsia="Times New Roman" w:hAnsi="Arial" w:cs="Arial"/>
          <w:b/>
          <w:color w:val="000000"/>
        </w:rPr>
        <w:tab/>
      </w:r>
      <w:r w:rsidR="00AC2374" w:rsidRPr="00D80B23">
        <w:rPr>
          <w:rFonts w:ascii="Arial" w:eastAsia="Times New Roman" w:hAnsi="Arial" w:cs="Arial"/>
          <w:b/>
          <w:color w:val="000000"/>
          <w:u w:val="single"/>
        </w:rPr>
        <w:t>Scope of Services</w:t>
      </w:r>
    </w:p>
    <w:p w:rsidR="005B7EFB" w:rsidRDefault="00AC2374" w:rsidP="00AC2374">
      <w:pPr>
        <w:spacing w:before="279" w:line="261" w:lineRule="exact"/>
        <w:ind w:right="72"/>
        <w:jc w:val="both"/>
        <w:textAlignment w:val="baseline"/>
        <w:rPr>
          <w:rFonts w:ascii="Arial" w:eastAsia="Times New Roman" w:hAnsi="Arial" w:cs="Arial"/>
          <w:color w:val="000000"/>
        </w:rPr>
      </w:pPr>
      <w:r w:rsidRPr="00D80B23">
        <w:rPr>
          <w:rFonts w:ascii="Arial" w:eastAsia="Times New Roman" w:hAnsi="Arial" w:cs="Arial"/>
          <w:color w:val="000000"/>
        </w:rPr>
        <w:t xml:space="preserve">The </w:t>
      </w:r>
      <w:r w:rsidR="00FE38FA" w:rsidRPr="00D80B23">
        <w:rPr>
          <w:rFonts w:ascii="Arial" w:eastAsia="Times New Roman" w:hAnsi="Arial" w:cs="Arial"/>
          <w:color w:val="000000"/>
        </w:rPr>
        <w:t>Consultant</w:t>
      </w:r>
      <w:r w:rsidRPr="00D80B23">
        <w:rPr>
          <w:rFonts w:ascii="Arial" w:eastAsia="Times New Roman" w:hAnsi="Arial" w:cs="Arial"/>
          <w:color w:val="000000"/>
        </w:rPr>
        <w:t xml:space="preserve"> </w:t>
      </w:r>
      <w:r w:rsidR="009F739F" w:rsidRPr="00D80B23">
        <w:rPr>
          <w:rFonts w:ascii="Arial" w:eastAsia="Times New Roman" w:hAnsi="Arial" w:cs="Arial"/>
          <w:color w:val="000000"/>
        </w:rPr>
        <w:t xml:space="preserve">will assist the _________________ with compliance with all aspects of its final NJDPES Surface Water Permit in terms of Combined Sewer Management (CSM) and will assume timely compliance with </w:t>
      </w:r>
      <w:r w:rsidR="005B7EFB" w:rsidRPr="00D80B23">
        <w:rPr>
          <w:rFonts w:ascii="Arial" w:eastAsia="Times New Roman" w:hAnsi="Arial" w:cs="Arial"/>
          <w:color w:val="000000"/>
        </w:rPr>
        <w:t xml:space="preserve">requirements </w:t>
      </w:r>
      <w:r w:rsidR="009032F7">
        <w:rPr>
          <w:rFonts w:ascii="Arial" w:eastAsia="Times New Roman" w:hAnsi="Arial" w:cs="Arial"/>
          <w:color w:val="000000"/>
        </w:rPr>
        <w:t>and</w:t>
      </w:r>
      <w:r w:rsidR="005B7EFB" w:rsidRPr="00D80B23">
        <w:rPr>
          <w:rFonts w:ascii="Arial" w:eastAsia="Times New Roman" w:hAnsi="Arial" w:cs="Arial"/>
          <w:color w:val="000000"/>
        </w:rPr>
        <w:t xml:space="preserve"> schedules as included therein.  </w:t>
      </w:r>
      <w:r w:rsidR="00AE56F3" w:rsidRPr="00D80B23">
        <w:rPr>
          <w:rFonts w:ascii="Arial" w:eastAsia="Times New Roman" w:hAnsi="Arial" w:cs="Arial"/>
          <w:color w:val="000000"/>
        </w:rPr>
        <w:t xml:space="preserve">The Consultant shall organize and provide all </w:t>
      </w:r>
      <w:r w:rsidR="00AE56F3" w:rsidRPr="00D80B23">
        <w:rPr>
          <w:rFonts w:ascii="Arial" w:eastAsia="Times New Roman" w:hAnsi="Arial" w:cs="Arial"/>
          <w:color w:val="000000"/>
        </w:rPr>
        <w:lastRenderedPageBreak/>
        <w:t xml:space="preserve">engineering and specialty services as required to complete this project and shall include and specify sub-consultants or other third party firms that will be utilized as the project team to comply with all aspects of the permit.  </w:t>
      </w:r>
      <w:r w:rsidR="005B7EFB" w:rsidRPr="00D80B23">
        <w:rPr>
          <w:rFonts w:ascii="Arial" w:eastAsia="Times New Roman" w:hAnsi="Arial" w:cs="Arial"/>
          <w:color w:val="000000"/>
        </w:rPr>
        <w:t>A copy of the draft or final permit, depending on time of finalization is available on the NJDEP website</w:t>
      </w:r>
      <w:r w:rsidR="00AE56F3" w:rsidRPr="00D80B23">
        <w:rPr>
          <w:rFonts w:ascii="Arial" w:eastAsia="Times New Roman" w:hAnsi="Arial" w:cs="Arial"/>
          <w:color w:val="000000"/>
        </w:rPr>
        <w:t xml:space="preserve"> </w:t>
      </w:r>
      <w:r w:rsidR="00253EE1" w:rsidRPr="00D80B23">
        <w:rPr>
          <w:rFonts w:ascii="Arial" w:eastAsia="Times New Roman" w:hAnsi="Arial" w:cs="Arial"/>
          <w:color w:val="000000"/>
        </w:rPr>
        <w:t>h</w:t>
      </w:r>
      <w:r w:rsidR="00AE56F3" w:rsidRPr="00D80B23">
        <w:rPr>
          <w:rFonts w:ascii="Arial" w:eastAsia="Times New Roman" w:hAnsi="Arial" w:cs="Arial"/>
          <w:color w:val="000000"/>
        </w:rPr>
        <w:t>ttp://www.nj.gov/dep/dwq/cso.htm</w:t>
      </w:r>
      <w:r w:rsidR="005B7EFB" w:rsidRPr="00D80B23">
        <w:rPr>
          <w:rFonts w:ascii="Arial" w:eastAsia="Times New Roman" w:hAnsi="Arial" w:cs="Arial"/>
          <w:color w:val="000000"/>
        </w:rPr>
        <w:t xml:space="preserve">.  </w:t>
      </w:r>
    </w:p>
    <w:p w:rsidR="00AC2374" w:rsidRPr="00D80B23" w:rsidRDefault="00026833" w:rsidP="00AC2374">
      <w:pPr>
        <w:spacing w:before="279" w:line="261" w:lineRule="exact"/>
        <w:ind w:right="72"/>
        <w:jc w:val="both"/>
        <w:textAlignment w:val="baseline"/>
        <w:rPr>
          <w:rFonts w:ascii="Arial" w:eastAsia="Times New Roman" w:hAnsi="Arial" w:cs="Arial"/>
          <w:color w:val="000000"/>
        </w:rPr>
      </w:pPr>
      <w:r w:rsidRPr="00D80B23">
        <w:rPr>
          <w:rFonts w:ascii="Arial" w:eastAsia="Times New Roman" w:hAnsi="Arial" w:cs="Arial"/>
          <w:color w:val="000000"/>
        </w:rPr>
        <w:t>T</w:t>
      </w:r>
      <w:r w:rsidR="005B7EFB" w:rsidRPr="00D80B23">
        <w:rPr>
          <w:rFonts w:ascii="Arial" w:eastAsia="Times New Roman" w:hAnsi="Arial" w:cs="Arial"/>
          <w:color w:val="000000"/>
        </w:rPr>
        <w:t xml:space="preserve">he Consultant </w:t>
      </w:r>
      <w:r w:rsidRPr="00D80B23">
        <w:rPr>
          <w:rFonts w:ascii="Arial" w:eastAsia="Times New Roman" w:hAnsi="Arial" w:cs="Arial"/>
          <w:color w:val="000000"/>
        </w:rPr>
        <w:t xml:space="preserve">shall provide a written scope of services </w:t>
      </w:r>
      <w:r w:rsidRPr="00241603">
        <w:rPr>
          <w:rFonts w:ascii="Arial" w:eastAsia="Times New Roman" w:hAnsi="Arial" w:cs="Arial"/>
          <w:color w:val="000000"/>
        </w:rPr>
        <w:t>(</w:t>
      </w:r>
      <w:r w:rsidRPr="00243DA5">
        <w:rPr>
          <w:rFonts w:ascii="Arial" w:eastAsia="Times New Roman" w:hAnsi="Arial" w:cs="Arial"/>
          <w:color w:val="000000"/>
        </w:rPr>
        <w:t xml:space="preserve">maximum of </w:t>
      </w:r>
      <w:r w:rsidR="004D1381" w:rsidRPr="00243DA5">
        <w:rPr>
          <w:rFonts w:ascii="Arial" w:eastAsia="Times New Roman" w:hAnsi="Arial" w:cs="Arial"/>
          <w:color w:val="000000"/>
        </w:rPr>
        <w:t>20</w:t>
      </w:r>
      <w:r w:rsidR="007E081D" w:rsidRPr="00243DA5">
        <w:rPr>
          <w:rFonts w:ascii="Arial" w:eastAsia="Times New Roman" w:hAnsi="Arial" w:cs="Arial"/>
          <w:color w:val="000000"/>
        </w:rPr>
        <w:t>,</w:t>
      </w:r>
      <w:r w:rsidR="00B73274" w:rsidRPr="00243DA5">
        <w:rPr>
          <w:rFonts w:ascii="Arial" w:eastAsia="Times New Roman" w:hAnsi="Arial" w:cs="Arial"/>
          <w:color w:val="000000"/>
        </w:rPr>
        <w:t xml:space="preserve"> </w:t>
      </w:r>
      <w:r w:rsidR="007E081D" w:rsidRPr="00243DA5">
        <w:rPr>
          <w:rFonts w:ascii="Arial" w:eastAsia="Times New Roman" w:hAnsi="Arial" w:cs="Arial"/>
          <w:color w:val="000000"/>
        </w:rPr>
        <w:t xml:space="preserve">8-1/2” x 11”, single spaced, 11 point font, </w:t>
      </w:r>
      <w:r w:rsidRPr="00243DA5">
        <w:rPr>
          <w:rFonts w:ascii="Arial" w:eastAsia="Times New Roman" w:hAnsi="Arial" w:cs="Arial"/>
          <w:color w:val="000000"/>
        </w:rPr>
        <w:t>typed pages</w:t>
      </w:r>
      <w:r w:rsidR="00E770B6">
        <w:rPr>
          <w:rFonts w:ascii="Arial" w:eastAsia="Times New Roman" w:hAnsi="Arial" w:cs="Arial"/>
          <w:color w:val="000000"/>
        </w:rPr>
        <w:t xml:space="preserve"> including all charts and graphics</w:t>
      </w:r>
      <w:r w:rsidRPr="00D80B23">
        <w:rPr>
          <w:rFonts w:ascii="Arial" w:eastAsia="Times New Roman" w:hAnsi="Arial" w:cs="Arial"/>
          <w:color w:val="000000"/>
        </w:rPr>
        <w:t xml:space="preserve">) detailing the approach that will be undertaken to complete the project and how they will comply </w:t>
      </w:r>
      <w:r w:rsidR="00AC2374" w:rsidRPr="00D80B23">
        <w:rPr>
          <w:rFonts w:ascii="Arial" w:eastAsia="Times New Roman" w:hAnsi="Arial" w:cs="Arial"/>
          <w:color w:val="000000"/>
        </w:rPr>
        <w:t xml:space="preserve">will </w:t>
      </w:r>
      <w:r w:rsidRPr="00D80B23">
        <w:rPr>
          <w:rFonts w:ascii="Arial" w:eastAsia="Times New Roman" w:hAnsi="Arial" w:cs="Arial"/>
          <w:color w:val="000000"/>
        </w:rPr>
        <w:t>meeting the requirements of the permit including</w:t>
      </w:r>
      <w:r w:rsidR="006F32F0">
        <w:rPr>
          <w:rFonts w:ascii="Arial" w:eastAsia="Times New Roman" w:hAnsi="Arial" w:cs="Arial"/>
          <w:color w:val="000000"/>
        </w:rPr>
        <w:t>,</w:t>
      </w:r>
      <w:r w:rsidRPr="00D80B23">
        <w:rPr>
          <w:rFonts w:ascii="Arial" w:eastAsia="Times New Roman" w:hAnsi="Arial" w:cs="Arial"/>
          <w:color w:val="000000"/>
        </w:rPr>
        <w:t xml:space="preserve"> but not limited to </w:t>
      </w:r>
      <w:proofErr w:type="gramStart"/>
      <w:r w:rsidRPr="00D80B23">
        <w:rPr>
          <w:rFonts w:ascii="Arial" w:eastAsia="Times New Roman" w:hAnsi="Arial" w:cs="Arial"/>
          <w:color w:val="000000"/>
        </w:rPr>
        <w:t xml:space="preserve">the </w:t>
      </w:r>
      <w:r w:rsidR="00AC2374" w:rsidRPr="00D80B23">
        <w:rPr>
          <w:rFonts w:ascii="Arial" w:eastAsia="Times New Roman" w:hAnsi="Arial" w:cs="Arial"/>
          <w:color w:val="000000"/>
        </w:rPr>
        <w:t xml:space="preserve"> performance</w:t>
      </w:r>
      <w:proofErr w:type="gramEnd"/>
      <w:r w:rsidR="00AC2374" w:rsidRPr="00D80B23">
        <w:rPr>
          <w:rFonts w:ascii="Arial" w:eastAsia="Times New Roman" w:hAnsi="Arial" w:cs="Arial"/>
          <w:color w:val="000000"/>
        </w:rPr>
        <w:t xml:space="preserve"> of the following pr</w:t>
      </w:r>
      <w:r w:rsidR="00D33073" w:rsidRPr="00D80B23">
        <w:rPr>
          <w:rFonts w:ascii="Arial" w:eastAsia="Times New Roman" w:hAnsi="Arial" w:cs="Arial"/>
          <w:color w:val="000000"/>
        </w:rPr>
        <w:t>ofessional services</w:t>
      </w:r>
      <w:r w:rsidR="00AC2374" w:rsidRPr="00D80B23">
        <w:rPr>
          <w:rFonts w:ascii="Arial" w:eastAsia="Times New Roman" w:hAnsi="Arial" w:cs="Arial"/>
          <w:color w:val="000000"/>
        </w:rPr>
        <w:t>:</w:t>
      </w:r>
    </w:p>
    <w:p w:rsidR="00EF0FB6" w:rsidRPr="00D80B23" w:rsidRDefault="00D33073" w:rsidP="00EF0FB6">
      <w:pPr>
        <w:pStyle w:val="ListParagraph"/>
        <w:numPr>
          <w:ilvl w:val="0"/>
          <w:numId w:val="14"/>
        </w:numPr>
        <w:spacing w:before="279" w:line="261" w:lineRule="exact"/>
        <w:ind w:right="72"/>
        <w:jc w:val="both"/>
        <w:textAlignment w:val="baseline"/>
        <w:rPr>
          <w:rFonts w:ascii="Arial" w:eastAsia="Times New Roman" w:hAnsi="Arial" w:cs="Arial"/>
          <w:b/>
          <w:color w:val="000000"/>
        </w:rPr>
      </w:pPr>
      <w:r w:rsidRPr="00D80B23">
        <w:rPr>
          <w:rFonts w:ascii="Arial" w:eastAsia="Times New Roman" w:hAnsi="Arial" w:cs="Arial"/>
          <w:b/>
          <w:color w:val="000000"/>
        </w:rPr>
        <w:t>Project Management</w:t>
      </w:r>
    </w:p>
    <w:p w:rsidR="00EF0FB6" w:rsidRPr="00D80B23" w:rsidRDefault="00EF0FB6" w:rsidP="00EF0FB6">
      <w:pPr>
        <w:pStyle w:val="ListParagraph"/>
        <w:numPr>
          <w:ilvl w:val="1"/>
          <w:numId w:val="14"/>
        </w:numPr>
        <w:autoSpaceDE w:val="0"/>
        <w:autoSpaceDN w:val="0"/>
        <w:adjustRightInd w:val="0"/>
        <w:spacing w:before="279" w:line="261" w:lineRule="exact"/>
        <w:ind w:right="72"/>
        <w:jc w:val="both"/>
        <w:textAlignment w:val="baseline"/>
        <w:rPr>
          <w:rFonts w:ascii="Arial" w:eastAsiaTheme="minorHAnsi" w:hAnsi="Arial" w:cs="Arial"/>
        </w:rPr>
      </w:pPr>
      <w:r w:rsidRPr="00D80B23">
        <w:rPr>
          <w:rFonts w:ascii="Arial" w:eastAsiaTheme="minorHAnsi" w:hAnsi="Arial" w:cs="Arial"/>
        </w:rPr>
        <w:t>Develop a project management plan for use during the development of the CSO/LTCP Update.</w:t>
      </w:r>
    </w:p>
    <w:p w:rsidR="00EF0FB6" w:rsidRPr="00D80B23" w:rsidRDefault="00EF0FB6" w:rsidP="00EF0FB6">
      <w:pPr>
        <w:pStyle w:val="ListParagraph"/>
        <w:numPr>
          <w:ilvl w:val="1"/>
          <w:numId w:val="14"/>
        </w:numPr>
        <w:autoSpaceDE w:val="0"/>
        <w:autoSpaceDN w:val="0"/>
        <w:adjustRightInd w:val="0"/>
        <w:spacing w:before="279" w:line="261" w:lineRule="exact"/>
        <w:ind w:right="72"/>
        <w:jc w:val="both"/>
        <w:textAlignment w:val="baseline"/>
        <w:rPr>
          <w:rFonts w:ascii="Arial" w:eastAsiaTheme="minorHAnsi" w:hAnsi="Arial" w:cs="Arial"/>
        </w:rPr>
      </w:pPr>
      <w:r w:rsidRPr="00D80B23">
        <w:rPr>
          <w:rFonts w:ascii="Arial" w:eastAsiaTheme="minorHAnsi" w:hAnsi="Arial" w:cs="Arial"/>
        </w:rPr>
        <w:t xml:space="preserve">Develop an initial project work plan (scope, budget, and schedule) for the duration of the project. Provide </w:t>
      </w:r>
      <w:r w:rsidR="008E5726" w:rsidRPr="00D80B23">
        <w:rPr>
          <w:rFonts w:ascii="Arial" w:eastAsiaTheme="minorHAnsi" w:hAnsi="Arial" w:cs="Arial"/>
        </w:rPr>
        <w:t>quarterly</w:t>
      </w:r>
      <w:r w:rsidRPr="00D80B23">
        <w:rPr>
          <w:rFonts w:ascii="Arial" w:eastAsiaTheme="minorHAnsi" w:hAnsi="Arial" w:cs="Arial"/>
        </w:rPr>
        <w:t xml:space="preserve"> monitoring and updates to the ________</w:t>
      </w:r>
      <w:r w:rsidR="002D0B85" w:rsidRPr="00D80B23">
        <w:rPr>
          <w:rFonts w:ascii="Arial" w:eastAsiaTheme="minorHAnsi" w:hAnsi="Arial" w:cs="Arial"/>
        </w:rPr>
        <w:t xml:space="preserve"> of p</w:t>
      </w:r>
      <w:r w:rsidRPr="00D80B23">
        <w:rPr>
          <w:rFonts w:ascii="Arial" w:eastAsiaTheme="minorHAnsi" w:hAnsi="Arial" w:cs="Arial"/>
        </w:rPr>
        <w:t>roject budget and schedule. Perform internal quality assurance and quality contr</w:t>
      </w:r>
      <w:r w:rsidR="002D0B85" w:rsidRPr="00D80B23">
        <w:rPr>
          <w:rFonts w:ascii="Arial" w:eastAsiaTheme="minorHAnsi" w:hAnsi="Arial" w:cs="Arial"/>
        </w:rPr>
        <w:t>ol (QA/QC) activities for this p</w:t>
      </w:r>
      <w:r w:rsidRPr="00D80B23">
        <w:rPr>
          <w:rFonts w:ascii="Arial" w:eastAsiaTheme="minorHAnsi" w:hAnsi="Arial" w:cs="Arial"/>
        </w:rPr>
        <w:t xml:space="preserve">roject to obtain expert guidance on project methodology and criteria, review project deliverables, perform checks of engineering calculations, and provide periodic briefings to the _________. </w:t>
      </w:r>
    </w:p>
    <w:p w:rsidR="00EF0FB6" w:rsidRPr="00243DA5" w:rsidRDefault="00EF0FB6" w:rsidP="00EF0FB6">
      <w:pPr>
        <w:pStyle w:val="ListParagraph"/>
        <w:numPr>
          <w:ilvl w:val="1"/>
          <w:numId w:val="14"/>
        </w:numPr>
        <w:autoSpaceDE w:val="0"/>
        <w:autoSpaceDN w:val="0"/>
        <w:adjustRightInd w:val="0"/>
        <w:spacing w:before="279" w:line="261" w:lineRule="exact"/>
        <w:ind w:right="72"/>
        <w:jc w:val="both"/>
        <w:textAlignment w:val="baseline"/>
        <w:rPr>
          <w:rFonts w:ascii="Arial" w:eastAsiaTheme="minorHAnsi" w:hAnsi="Arial" w:cs="Arial"/>
        </w:rPr>
      </w:pPr>
      <w:r w:rsidRPr="00243DA5">
        <w:rPr>
          <w:rFonts w:ascii="Arial" w:eastAsiaTheme="minorHAnsi" w:hAnsi="Arial" w:cs="Arial"/>
        </w:rPr>
        <w:t xml:space="preserve">Organize and attend a kick-off meeting, </w:t>
      </w:r>
      <w:r w:rsidR="007E081D" w:rsidRPr="00243DA5">
        <w:rPr>
          <w:rFonts w:ascii="Arial" w:eastAsiaTheme="minorHAnsi" w:hAnsi="Arial" w:cs="Arial"/>
        </w:rPr>
        <w:t xml:space="preserve">monthly </w:t>
      </w:r>
      <w:r w:rsidRPr="00243DA5">
        <w:rPr>
          <w:rFonts w:ascii="Arial" w:eastAsiaTheme="minorHAnsi" w:hAnsi="Arial" w:cs="Arial"/>
        </w:rPr>
        <w:t xml:space="preserve">Project Team progress meetings, </w:t>
      </w:r>
      <w:r w:rsidR="007E081D" w:rsidRPr="00243DA5">
        <w:rPr>
          <w:rFonts w:ascii="Arial" w:eastAsiaTheme="minorHAnsi" w:hAnsi="Arial" w:cs="Arial"/>
        </w:rPr>
        <w:t xml:space="preserve">quarterly </w:t>
      </w:r>
      <w:r w:rsidRPr="00243DA5">
        <w:rPr>
          <w:rFonts w:ascii="Arial" w:eastAsiaTheme="minorHAnsi" w:hAnsi="Arial" w:cs="Arial"/>
        </w:rPr>
        <w:t xml:space="preserve">regulatory agency meetings, </w:t>
      </w:r>
      <w:r w:rsidR="007E081D" w:rsidRPr="00243DA5">
        <w:rPr>
          <w:rFonts w:ascii="Arial" w:eastAsiaTheme="minorHAnsi" w:hAnsi="Arial" w:cs="Arial"/>
        </w:rPr>
        <w:t xml:space="preserve">special meetings, </w:t>
      </w:r>
      <w:r w:rsidRPr="00243DA5">
        <w:rPr>
          <w:rFonts w:ascii="Arial" w:eastAsiaTheme="minorHAnsi" w:hAnsi="Arial" w:cs="Arial"/>
        </w:rPr>
        <w:t>workshops, and site visits, as needed, during the course of the Project. The number of site visits</w:t>
      </w:r>
      <w:r w:rsidR="00BF3E0D" w:rsidRPr="00243DA5">
        <w:rPr>
          <w:rFonts w:ascii="Arial" w:eastAsiaTheme="minorHAnsi" w:hAnsi="Arial" w:cs="Arial"/>
        </w:rPr>
        <w:t>, workshops,</w:t>
      </w:r>
      <w:r w:rsidRPr="00243DA5">
        <w:rPr>
          <w:rFonts w:ascii="Arial" w:eastAsiaTheme="minorHAnsi" w:hAnsi="Arial" w:cs="Arial"/>
        </w:rPr>
        <w:t xml:space="preserve"> and </w:t>
      </w:r>
      <w:r w:rsidR="007E081D" w:rsidRPr="00243DA5">
        <w:rPr>
          <w:rFonts w:ascii="Arial" w:eastAsiaTheme="minorHAnsi" w:hAnsi="Arial" w:cs="Arial"/>
        </w:rPr>
        <w:t xml:space="preserve">special </w:t>
      </w:r>
      <w:r w:rsidRPr="00243DA5">
        <w:rPr>
          <w:rFonts w:ascii="Arial" w:eastAsiaTheme="minorHAnsi" w:hAnsi="Arial" w:cs="Arial"/>
        </w:rPr>
        <w:t xml:space="preserve">meetings shall be determined </w:t>
      </w:r>
      <w:r w:rsidR="007E081D" w:rsidRPr="00243DA5">
        <w:rPr>
          <w:rFonts w:ascii="Arial" w:eastAsiaTheme="minorHAnsi" w:hAnsi="Arial" w:cs="Arial"/>
        </w:rPr>
        <w:t xml:space="preserve">and specified </w:t>
      </w:r>
      <w:r w:rsidRPr="00243DA5">
        <w:rPr>
          <w:rFonts w:ascii="Arial" w:eastAsiaTheme="minorHAnsi" w:hAnsi="Arial" w:cs="Arial"/>
        </w:rPr>
        <w:t>by the Consultant</w:t>
      </w:r>
      <w:r w:rsidR="007E081D" w:rsidRPr="00243DA5">
        <w:rPr>
          <w:rFonts w:ascii="Arial" w:eastAsiaTheme="minorHAnsi" w:hAnsi="Arial" w:cs="Arial"/>
        </w:rPr>
        <w:t xml:space="preserve"> in its proposal</w:t>
      </w:r>
      <w:r w:rsidRPr="00243DA5">
        <w:rPr>
          <w:rFonts w:ascii="Arial" w:eastAsiaTheme="minorHAnsi" w:hAnsi="Arial" w:cs="Arial"/>
        </w:rPr>
        <w:t>, but shall be sufficient to accomplish the work and involve the _________ in necessary tasks and decision-making.</w:t>
      </w:r>
      <w:r w:rsidR="00C96466" w:rsidRPr="00243DA5">
        <w:rPr>
          <w:rFonts w:ascii="Arial" w:eastAsiaTheme="minorHAnsi" w:hAnsi="Arial" w:cs="Arial"/>
        </w:rPr>
        <w:t xml:space="preserve">  It is anticipated that at a minimum the consultant shall hold and conduct </w:t>
      </w:r>
      <w:r w:rsidR="006F32F0" w:rsidRPr="00243DA5">
        <w:rPr>
          <w:rFonts w:ascii="Arial" w:eastAsiaTheme="minorHAnsi" w:hAnsi="Arial" w:cs="Arial"/>
        </w:rPr>
        <w:t xml:space="preserve">quarterly </w:t>
      </w:r>
      <w:r w:rsidR="00C96466" w:rsidRPr="00243DA5">
        <w:rPr>
          <w:rFonts w:ascii="Arial" w:eastAsiaTheme="minorHAnsi" w:hAnsi="Arial" w:cs="Arial"/>
        </w:rPr>
        <w:t>meetings</w:t>
      </w:r>
      <w:r w:rsidR="004D1381" w:rsidRPr="00243DA5">
        <w:rPr>
          <w:rFonts w:ascii="Arial" w:eastAsiaTheme="minorHAnsi" w:hAnsi="Arial" w:cs="Arial"/>
        </w:rPr>
        <w:t xml:space="preserve"> over a ___ year period</w:t>
      </w:r>
      <w:r w:rsidR="00C96466" w:rsidRPr="00243DA5">
        <w:rPr>
          <w:rFonts w:ascii="Arial" w:eastAsiaTheme="minorHAnsi" w:hAnsi="Arial" w:cs="Arial"/>
        </w:rPr>
        <w:t>.</w:t>
      </w:r>
      <w:r w:rsidRPr="00243DA5">
        <w:rPr>
          <w:rFonts w:ascii="Arial" w:eastAsiaTheme="minorHAnsi" w:hAnsi="Arial" w:cs="Arial"/>
        </w:rPr>
        <w:t xml:space="preserve"> </w:t>
      </w:r>
    </w:p>
    <w:p w:rsidR="00C96466" w:rsidRPr="00D80B23" w:rsidRDefault="00C96466" w:rsidP="00EF0FB6">
      <w:pPr>
        <w:pStyle w:val="ListParagraph"/>
        <w:numPr>
          <w:ilvl w:val="1"/>
          <w:numId w:val="14"/>
        </w:numPr>
        <w:autoSpaceDE w:val="0"/>
        <w:autoSpaceDN w:val="0"/>
        <w:adjustRightInd w:val="0"/>
        <w:spacing w:before="279" w:line="261" w:lineRule="exact"/>
        <w:ind w:right="72"/>
        <w:jc w:val="both"/>
        <w:textAlignment w:val="baseline"/>
        <w:rPr>
          <w:rFonts w:ascii="Arial" w:eastAsiaTheme="minorHAnsi" w:hAnsi="Arial" w:cs="Arial"/>
        </w:rPr>
      </w:pPr>
      <w:r w:rsidRPr="00D80B23">
        <w:rPr>
          <w:rFonts w:ascii="Arial" w:eastAsiaTheme="minorHAnsi" w:hAnsi="Arial" w:cs="Arial"/>
        </w:rPr>
        <w:t xml:space="preserve">Develop a </w:t>
      </w:r>
      <w:r w:rsidR="004D1381">
        <w:rPr>
          <w:rFonts w:ascii="Arial" w:eastAsiaTheme="minorHAnsi" w:hAnsi="Arial" w:cs="Arial"/>
        </w:rPr>
        <w:t xml:space="preserve">robust </w:t>
      </w:r>
      <w:r w:rsidRPr="00D80B23">
        <w:rPr>
          <w:rFonts w:ascii="Arial" w:eastAsiaTheme="minorHAnsi" w:hAnsi="Arial" w:cs="Arial"/>
        </w:rPr>
        <w:t xml:space="preserve">plan for </w:t>
      </w:r>
      <w:r w:rsidR="003A6F54">
        <w:rPr>
          <w:rFonts w:ascii="Arial" w:eastAsiaTheme="minorHAnsi" w:hAnsi="Arial" w:cs="Arial"/>
        </w:rPr>
        <w:t xml:space="preserve">communications and </w:t>
      </w:r>
      <w:r w:rsidRPr="00D80B23">
        <w:rPr>
          <w:rFonts w:ascii="Arial" w:eastAsiaTheme="minorHAnsi" w:hAnsi="Arial" w:cs="Arial"/>
        </w:rPr>
        <w:t xml:space="preserve">public participation including but not limited to </w:t>
      </w:r>
      <w:r w:rsidR="007E081D">
        <w:rPr>
          <w:rFonts w:ascii="Arial" w:eastAsiaTheme="minorHAnsi" w:hAnsi="Arial" w:cs="Arial"/>
        </w:rPr>
        <w:t>identification of stakeholders, a minimum of quarterly</w:t>
      </w:r>
      <w:r w:rsidRPr="00D80B23">
        <w:rPr>
          <w:rFonts w:ascii="Arial" w:eastAsiaTheme="minorHAnsi" w:hAnsi="Arial" w:cs="Arial"/>
        </w:rPr>
        <w:t xml:space="preserve"> meeting</w:t>
      </w:r>
      <w:r w:rsidR="004E4933">
        <w:rPr>
          <w:rFonts w:ascii="Arial" w:eastAsiaTheme="minorHAnsi" w:hAnsi="Arial" w:cs="Arial"/>
        </w:rPr>
        <w:t>s</w:t>
      </w:r>
      <w:r w:rsidRPr="00D80B23">
        <w:rPr>
          <w:rFonts w:ascii="Arial" w:eastAsiaTheme="minorHAnsi" w:hAnsi="Arial" w:cs="Arial"/>
        </w:rPr>
        <w:t xml:space="preserve"> with stakeholders, public officials, and various public agencies (i.e. land use board, environmental commission, council members, </w:t>
      </w:r>
      <w:proofErr w:type="spellStart"/>
      <w:r w:rsidRPr="00D80B23">
        <w:rPr>
          <w:rFonts w:ascii="Arial" w:eastAsiaTheme="minorHAnsi" w:hAnsi="Arial" w:cs="Arial"/>
        </w:rPr>
        <w:t>etc</w:t>
      </w:r>
      <w:proofErr w:type="spellEnd"/>
      <w:r w:rsidRPr="00D80B23">
        <w:rPr>
          <w:rFonts w:ascii="Arial" w:eastAsiaTheme="minorHAnsi" w:hAnsi="Arial" w:cs="Arial"/>
        </w:rPr>
        <w:t>)</w:t>
      </w:r>
      <w:r w:rsidR="004D1381">
        <w:rPr>
          <w:rFonts w:ascii="Arial" w:eastAsiaTheme="minorHAnsi" w:hAnsi="Arial" w:cs="Arial"/>
        </w:rPr>
        <w:t xml:space="preserve"> </w:t>
      </w:r>
      <w:r w:rsidRPr="00D80B23">
        <w:rPr>
          <w:rFonts w:ascii="Arial" w:eastAsiaTheme="minorHAnsi" w:hAnsi="Arial" w:cs="Arial"/>
        </w:rPr>
        <w:t xml:space="preserve">to both advise </w:t>
      </w:r>
      <w:r w:rsidR="007C0052" w:rsidRPr="00D80B23">
        <w:rPr>
          <w:rFonts w:ascii="Arial" w:eastAsiaTheme="minorHAnsi" w:hAnsi="Arial" w:cs="Arial"/>
        </w:rPr>
        <w:t xml:space="preserve">about CSO issues </w:t>
      </w:r>
      <w:r w:rsidRPr="00D80B23">
        <w:rPr>
          <w:rFonts w:ascii="Arial" w:eastAsiaTheme="minorHAnsi" w:hAnsi="Arial" w:cs="Arial"/>
        </w:rPr>
        <w:t xml:space="preserve">and </w:t>
      </w:r>
      <w:r w:rsidR="007C0052" w:rsidRPr="00D80B23">
        <w:rPr>
          <w:rFonts w:ascii="Arial" w:eastAsiaTheme="minorHAnsi" w:hAnsi="Arial" w:cs="Arial"/>
        </w:rPr>
        <w:t>to solicit feedback about CSO</w:t>
      </w:r>
      <w:r w:rsidR="004E4933">
        <w:rPr>
          <w:rFonts w:ascii="Arial" w:eastAsiaTheme="minorHAnsi" w:hAnsi="Arial" w:cs="Arial"/>
        </w:rPr>
        <w:t xml:space="preserve">-related problems, CSO </w:t>
      </w:r>
      <w:r w:rsidR="007C0052" w:rsidRPr="00D80B23">
        <w:rPr>
          <w:rFonts w:ascii="Arial" w:eastAsiaTheme="minorHAnsi" w:hAnsi="Arial" w:cs="Arial"/>
        </w:rPr>
        <w:t xml:space="preserve">control alternatives, </w:t>
      </w:r>
      <w:r w:rsidR="00B65D51">
        <w:rPr>
          <w:rFonts w:ascii="Arial" w:eastAsiaTheme="minorHAnsi" w:hAnsi="Arial" w:cs="Arial"/>
        </w:rPr>
        <w:t>S</w:t>
      </w:r>
      <w:r w:rsidR="007C0052" w:rsidRPr="00D80B23">
        <w:rPr>
          <w:rFonts w:ascii="Arial" w:eastAsiaTheme="minorHAnsi" w:hAnsi="Arial" w:cs="Arial"/>
        </w:rPr>
        <w:t xml:space="preserve">ensitive </w:t>
      </w:r>
      <w:r w:rsidR="00B65D51">
        <w:rPr>
          <w:rFonts w:ascii="Arial" w:eastAsiaTheme="minorHAnsi" w:hAnsi="Arial" w:cs="Arial"/>
        </w:rPr>
        <w:t>A</w:t>
      </w:r>
      <w:r w:rsidR="007C0052" w:rsidRPr="00D80B23">
        <w:rPr>
          <w:rFonts w:ascii="Arial" w:eastAsiaTheme="minorHAnsi" w:hAnsi="Arial" w:cs="Arial"/>
        </w:rPr>
        <w:t>reas, recreational access and uses, and other relevant matters.</w:t>
      </w:r>
      <w:r w:rsidR="004E4933">
        <w:rPr>
          <w:rFonts w:ascii="Arial" w:eastAsiaTheme="minorHAnsi" w:hAnsi="Arial" w:cs="Arial"/>
        </w:rPr>
        <w:t xml:space="preserve"> As part of this process, </w:t>
      </w:r>
      <w:r w:rsidR="004E4933" w:rsidRPr="008A4A3B">
        <w:rPr>
          <w:rFonts w:ascii="Arial" w:eastAsiaTheme="minorHAnsi" w:hAnsi="Arial" w:cs="Arial"/>
        </w:rPr>
        <w:t>consultant shall</w:t>
      </w:r>
      <w:r w:rsidR="004E4933">
        <w:rPr>
          <w:rFonts w:ascii="Arial" w:eastAsiaTheme="minorHAnsi" w:hAnsi="Arial" w:cs="Arial"/>
        </w:rPr>
        <w:t xml:space="preserve"> provide for a means of electronic communications (website) wherein the public will have automatic access to working and final documents released by the project and individuals may submit comments and suggestions.</w:t>
      </w:r>
      <w:r w:rsidR="008A4A3B">
        <w:rPr>
          <w:rFonts w:ascii="Arial" w:eastAsiaTheme="minorHAnsi" w:hAnsi="Arial" w:cs="Arial"/>
        </w:rPr>
        <w:t xml:space="preserve"> </w:t>
      </w:r>
      <w:r w:rsidR="008A4A3B" w:rsidRPr="00731ECD">
        <w:rPr>
          <w:rFonts w:ascii="Arial" w:eastAsiaTheme="minorHAnsi" w:hAnsi="Arial" w:cs="Arial"/>
          <w:b/>
        </w:rPr>
        <w:t>[</w:t>
      </w:r>
      <w:r w:rsidR="008A4A3B" w:rsidRPr="008A4A3B">
        <w:rPr>
          <w:rFonts w:ascii="Arial" w:eastAsiaTheme="minorHAnsi" w:hAnsi="Arial" w:cs="Arial"/>
          <w:b/>
        </w:rPr>
        <w:t>Note: User should identify website requirements it desires.</w:t>
      </w:r>
      <w:r w:rsidR="008A4A3B">
        <w:rPr>
          <w:rFonts w:ascii="Arial" w:eastAsiaTheme="minorHAnsi" w:hAnsi="Arial" w:cs="Arial"/>
          <w:b/>
        </w:rPr>
        <w:t>]</w:t>
      </w:r>
    </w:p>
    <w:p w:rsidR="00EF0FB6" w:rsidRPr="00D80B23" w:rsidRDefault="00EF0FB6" w:rsidP="00EF0FB6">
      <w:pPr>
        <w:pStyle w:val="ListParagraph"/>
        <w:numPr>
          <w:ilvl w:val="1"/>
          <w:numId w:val="14"/>
        </w:numPr>
        <w:autoSpaceDE w:val="0"/>
        <w:autoSpaceDN w:val="0"/>
        <w:adjustRightInd w:val="0"/>
        <w:spacing w:before="279" w:line="261" w:lineRule="exact"/>
        <w:ind w:right="72"/>
        <w:jc w:val="both"/>
        <w:textAlignment w:val="baseline"/>
        <w:rPr>
          <w:rFonts w:ascii="Arial" w:eastAsiaTheme="minorHAnsi" w:hAnsi="Arial" w:cs="Arial"/>
        </w:rPr>
      </w:pPr>
      <w:r w:rsidRPr="00D80B23">
        <w:rPr>
          <w:rFonts w:ascii="Arial" w:eastAsiaTheme="minorHAnsi" w:hAnsi="Arial" w:cs="Arial"/>
        </w:rPr>
        <w:t xml:space="preserve">Prepare the necessary formal presentations for the Project and be present at meetings for the purpose of briefing the _______ staff, </w:t>
      </w:r>
      <w:r w:rsidR="002D0B85" w:rsidRPr="00D80B23">
        <w:rPr>
          <w:rFonts w:ascii="Arial" w:eastAsiaTheme="minorHAnsi" w:hAnsi="Arial" w:cs="Arial"/>
        </w:rPr>
        <w:t>_______</w:t>
      </w:r>
      <w:r w:rsidRPr="00D80B23">
        <w:rPr>
          <w:rFonts w:ascii="Arial" w:eastAsiaTheme="minorHAnsi" w:hAnsi="Arial" w:cs="Arial"/>
        </w:rPr>
        <w:t xml:space="preserve"> </w:t>
      </w:r>
      <w:r w:rsidR="002D0B85" w:rsidRPr="00D80B23">
        <w:rPr>
          <w:rFonts w:ascii="Arial" w:eastAsiaTheme="minorHAnsi" w:hAnsi="Arial" w:cs="Arial"/>
        </w:rPr>
        <w:t>officials</w:t>
      </w:r>
      <w:r w:rsidRPr="00D80B23">
        <w:rPr>
          <w:rFonts w:ascii="Arial" w:eastAsiaTheme="minorHAnsi" w:hAnsi="Arial" w:cs="Arial"/>
        </w:rPr>
        <w:t>, and regulatory ag</w:t>
      </w:r>
      <w:r w:rsidR="002D0B85" w:rsidRPr="00D80B23">
        <w:rPr>
          <w:rFonts w:ascii="Arial" w:eastAsiaTheme="minorHAnsi" w:hAnsi="Arial" w:cs="Arial"/>
        </w:rPr>
        <w:t>encies, if requested by the _________</w:t>
      </w:r>
    </w:p>
    <w:p w:rsidR="00A71770" w:rsidRPr="00D80B23" w:rsidRDefault="00EF0FB6" w:rsidP="00EF0FB6">
      <w:pPr>
        <w:pStyle w:val="ListParagraph"/>
        <w:numPr>
          <w:ilvl w:val="1"/>
          <w:numId w:val="14"/>
        </w:numPr>
        <w:autoSpaceDE w:val="0"/>
        <w:autoSpaceDN w:val="0"/>
        <w:adjustRightInd w:val="0"/>
        <w:spacing w:before="279" w:line="261" w:lineRule="exact"/>
        <w:ind w:right="72"/>
        <w:jc w:val="both"/>
        <w:textAlignment w:val="baseline"/>
        <w:rPr>
          <w:rFonts w:ascii="Arial" w:eastAsiaTheme="minorHAnsi" w:hAnsi="Arial" w:cs="Arial"/>
        </w:rPr>
      </w:pPr>
      <w:r w:rsidRPr="00D80B23">
        <w:rPr>
          <w:rFonts w:ascii="Arial" w:eastAsiaTheme="minorHAnsi" w:hAnsi="Arial" w:cs="Arial"/>
        </w:rPr>
        <w:lastRenderedPageBreak/>
        <w:t xml:space="preserve">Provide coordination and management of all efforts by and between the </w:t>
      </w:r>
      <w:r w:rsidR="002D0B85" w:rsidRPr="00D80B23">
        <w:rPr>
          <w:rFonts w:ascii="Arial" w:eastAsiaTheme="minorHAnsi" w:hAnsi="Arial" w:cs="Arial"/>
        </w:rPr>
        <w:t>_______</w:t>
      </w:r>
      <w:r w:rsidRPr="00D80B23">
        <w:rPr>
          <w:rFonts w:ascii="Arial" w:eastAsiaTheme="minorHAnsi" w:hAnsi="Arial" w:cs="Arial"/>
        </w:rPr>
        <w:t xml:space="preserve"> and other third party </w:t>
      </w:r>
      <w:r w:rsidR="00AE56F3" w:rsidRPr="00D80B23">
        <w:rPr>
          <w:rFonts w:ascii="Arial" w:eastAsiaTheme="minorHAnsi" w:hAnsi="Arial" w:cs="Arial"/>
        </w:rPr>
        <w:t>sub-consultants</w:t>
      </w:r>
      <w:r w:rsidRPr="00D80B23">
        <w:rPr>
          <w:rFonts w:ascii="Arial" w:eastAsiaTheme="minorHAnsi" w:hAnsi="Arial" w:cs="Arial"/>
        </w:rPr>
        <w:t xml:space="preserve"> providing services on this Project, such as, but not limited to, flow monitoring, </w:t>
      </w:r>
      <w:r w:rsidR="00E770B6">
        <w:rPr>
          <w:rFonts w:ascii="Arial" w:eastAsiaTheme="minorHAnsi" w:hAnsi="Arial" w:cs="Arial"/>
        </w:rPr>
        <w:t xml:space="preserve">CSS water quality sampling, </w:t>
      </w:r>
      <w:r w:rsidR="00847E2D">
        <w:rPr>
          <w:rFonts w:ascii="Arial" w:eastAsiaTheme="minorHAnsi" w:hAnsi="Arial" w:cs="Arial"/>
        </w:rPr>
        <w:t xml:space="preserve">sewer system inspections, </w:t>
      </w:r>
      <w:r w:rsidRPr="00D80B23">
        <w:rPr>
          <w:rFonts w:ascii="Arial" w:eastAsiaTheme="minorHAnsi" w:hAnsi="Arial" w:cs="Arial"/>
        </w:rPr>
        <w:t>surveying, GIS data collection</w:t>
      </w:r>
      <w:r w:rsidR="00AE56F3" w:rsidRPr="00D80B23">
        <w:rPr>
          <w:rFonts w:ascii="Arial" w:eastAsiaTheme="minorHAnsi" w:hAnsi="Arial" w:cs="Arial"/>
        </w:rPr>
        <w:t xml:space="preserve">, </w:t>
      </w:r>
      <w:r w:rsidR="004E4933">
        <w:rPr>
          <w:rFonts w:ascii="Arial" w:eastAsiaTheme="minorHAnsi" w:hAnsi="Arial" w:cs="Arial"/>
        </w:rPr>
        <w:t xml:space="preserve">community engagement, </w:t>
      </w:r>
      <w:r w:rsidR="00AE56F3" w:rsidRPr="00D80B23">
        <w:rPr>
          <w:rFonts w:ascii="Arial" w:eastAsiaTheme="minorHAnsi" w:hAnsi="Arial" w:cs="Arial"/>
        </w:rPr>
        <w:t>and financial capability analysis</w:t>
      </w:r>
      <w:r w:rsidRPr="00D80B23">
        <w:rPr>
          <w:rFonts w:ascii="Arial" w:eastAsiaTheme="minorHAnsi" w:hAnsi="Arial" w:cs="Arial"/>
        </w:rPr>
        <w:t>.</w:t>
      </w:r>
    </w:p>
    <w:p w:rsidR="008E5726" w:rsidRPr="00D80B23" w:rsidRDefault="008E5726" w:rsidP="00EF0FB6">
      <w:pPr>
        <w:pStyle w:val="ListParagraph"/>
        <w:numPr>
          <w:ilvl w:val="1"/>
          <w:numId w:val="14"/>
        </w:numPr>
        <w:autoSpaceDE w:val="0"/>
        <w:autoSpaceDN w:val="0"/>
        <w:adjustRightInd w:val="0"/>
        <w:spacing w:before="279" w:line="261" w:lineRule="exact"/>
        <w:ind w:right="72"/>
        <w:jc w:val="both"/>
        <w:textAlignment w:val="baseline"/>
        <w:rPr>
          <w:rFonts w:ascii="Arial" w:eastAsiaTheme="minorHAnsi" w:hAnsi="Arial" w:cs="Arial"/>
        </w:rPr>
      </w:pPr>
      <w:r w:rsidRPr="00D80B23">
        <w:rPr>
          <w:rFonts w:ascii="Arial" w:eastAsiaTheme="minorHAnsi" w:hAnsi="Arial" w:cs="Arial"/>
        </w:rPr>
        <w:t>Provide for a means of electronic communications (website) wherein all members of the project team, including but not limited to _________have automatic access to working and final documents being developed for the project and electronic files of any size can be transferred or accessed by key individuals.</w:t>
      </w:r>
    </w:p>
    <w:p w:rsidR="00EF0FB6" w:rsidRPr="00D80B23" w:rsidRDefault="00EF0FB6" w:rsidP="00EF0FB6">
      <w:pPr>
        <w:pStyle w:val="ListParagraph"/>
        <w:autoSpaceDE w:val="0"/>
        <w:autoSpaceDN w:val="0"/>
        <w:adjustRightInd w:val="0"/>
        <w:spacing w:before="279" w:line="261" w:lineRule="exact"/>
        <w:ind w:left="1440" w:right="72"/>
        <w:jc w:val="both"/>
        <w:textAlignment w:val="baseline"/>
        <w:rPr>
          <w:rFonts w:ascii="Arial" w:eastAsiaTheme="minorHAnsi" w:hAnsi="Arial" w:cs="Arial"/>
          <w:sz w:val="20"/>
          <w:szCs w:val="20"/>
        </w:rPr>
      </w:pPr>
    </w:p>
    <w:p w:rsidR="00D33073" w:rsidRPr="00D80B23" w:rsidRDefault="00D33073" w:rsidP="00243DA5">
      <w:pPr>
        <w:pStyle w:val="ListParagraph"/>
        <w:numPr>
          <w:ilvl w:val="0"/>
          <w:numId w:val="14"/>
        </w:numPr>
        <w:spacing w:before="279" w:line="261" w:lineRule="exact"/>
        <w:ind w:right="72"/>
        <w:textAlignment w:val="baseline"/>
        <w:rPr>
          <w:rFonts w:ascii="Arial" w:eastAsia="Times New Roman" w:hAnsi="Arial" w:cs="Arial"/>
          <w:b/>
          <w:color w:val="000000"/>
        </w:rPr>
      </w:pPr>
      <w:r w:rsidRPr="00D80B23">
        <w:rPr>
          <w:rFonts w:ascii="Arial" w:eastAsia="Times New Roman" w:hAnsi="Arial" w:cs="Arial"/>
          <w:b/>
          <w:color w:val="000000"/>
        </w:rPr>
        <w:t>Review and Analysis of Previous CSO Reports/Studies/Projects</w:t>
      </w:r>
      <w:r w:rsidR="00D90770" w:rsidRPr="00D80B23">
        <w:rPr>
          <w:rFonts w:ascii="Arial" w:eastAsia="Times New Roman" w:hAnsi="Arial" w:cs="Arial"/>
          <w:b/>
          <w:color w:val="000000"/>
        </w:rPr>
        <w:t>/Procedures</w:t>
      </w:r>
    </w:p>
    <w:p w:rsidR="00A71770" w:rsidRPr="00D80B23" w:rsidRDefault="00D90770" w:rsidP="00D90770">
      <w:pPr>
        <w:pStyle w:val="ListParagraph"/>
        <w:numPr>
          <w:ilvl w:val="1"/>
          <w:numId w:val="14"/>
        </w:numPr>
        <w:spacing w:before="279" w:line="261" w:lineRule="exact"/>
        <w:ind w:right="72"/>
        <w:jc w:val="both"/>
        <w:textAlignment w:val="baseline"/>
        <w:rPr>
          <w:rFonts w:ascii="Arial" w:eastAsia="Times New Roman" w:hAnsi="Arial" w:cs="Arial"/>
          <w:color w:val="000000"/>
        </w:rPr>
      </w:pPr>
      <w:r w:rsidRPr="00D80B23">
        <w:rPr>
          <w:rFonts w:ascii="Arial" w:eastAsia="Times New Roman" w:hAnsi="Arial" w:cs="Arial"/>
          <w:color w:val="000000"/>
        </w:rPr>
        <w:t xml:space="preserve">Evaluate existing data and technical </w:t>
      </w:r>
      <w:r w:rsidR="00847E2D">
        <w:rPr>
          <w:rFonts w:ascii="Arial" w:eastAsia="Times New Roman" w:hAnsi="Arial" w:cs="Arial"/>
          <w:color w:val="000000"/>
        </w:rPr>
        <w:t>information</w:t>
      </w:r>
      <w:r w:rsidR="00847E2D" w:rsidRPr="00D80B23">
        <w:rPr>
          <w:rFonts w:ascii="Arial" w:eastAsia="Times New Roman" w:hAnsi="Arial" w:cs="Arial"/>
          <w:color w:val="000000"/>
        </w:rPr>
        <w:t xml:space="preserve"> </w:t>
      </w:r>
      <w:r w:rsidRPr="00D80B23">
        <w:rPr>
          <w:rFonts w:ascii="Arial" w:eastAsia="Times New Roman" w:hAnsi="Arial" w:cs="Arial"/>
          <w:color w:val="000000"/>
        </w:rPr>
        <w:t xml:space="preserve">underlying the original CSS characterization and the </w:t>
      </w:r>
      <w:r w:rsidRPr="004E4933">
        <w:rPr>
          <w:rFonts w:ascii="Arial" w:eastAsia="Times New Roman" w:hAnsi="Arial" w:cs="Arial"/>
          <w:color w:val="000000"/>
        </w:rPr>
        <w:t xml:space="preserve">current </w:t>
      </w:r>
      <w:r w:rsidR="004E4933" w:rsidRPr="0058433A">
        <w:rPr>
          <w:rFonts w:ascii="Arial" w:eastAsia="Times New Roman" w:hAnsi="Arial" w:cs="Arial"/>
          <w:color w:val="000000"/>
        </w:rPr>
        <w:t xml:space="preserve">documents developed in support of a </w:t>
      </w:r>
      <w:r w:rsidRPr="004E4933">
        <w:rPr>
          <w:rFonts w:ascii="Arial" w:eastAsia="Times New Roman" w:hAnsi="Arial" w:cs="Arial"/>
          <w:color w:val="000000"/>
        </w:rPr>
        <w:t>LTCP.</w:t>
      </w:r>
      <w:r w:rsidRPr="00D80B23">
        <w:rPr>
          <w:rFonts w:ascii="Arial" w:eastAsia="Times New Roman" w:hAnsi="Arial" w:cs="Arial"/>
          <w:color w:val="000000"/>
        </w:rPr>
        <w:t xml:space="preserve">  Consultant will be responsible for identifying data gaps and where additional analysis is required to prepare the </w:t>
      </w:r>
      <w:r w:rsidRPr="004E4933">
        <w:rPr>
          <w:rFonts w:ascii="Arial" w:eastAsia="Times New Roman" w:hAnsi="Arial" w:cs="Arial"/>
          <w:color w:val="000000"/>
        </w:rPr>
        <w:t>LTCP</w:t>
      </w:r>
      <w:r w:rsidRPr="00D80B23">
        <w:rPr>
          <w:rFonts w:ascii="Arial" w:eastAsia="Times New Roman" w:hAnsi="Arial" w:cs="Arial"/>
          <w:color w:val="000000"/>
        </w:rPr>
        <w:t>.</w:t>
      </w:r>
    </w:p>
    <w:p w:rsidR="00D90770" w:rsidRPr="00D80B23" w:rsidRDefault="008E5726" w:rsidP="00D90770">
      <w:pPr>
        <w:pStyle w:val="ListParagraph"/>
        <w:numPr>
          <w:ilvl w:val="1"/>
          <w:numId w:val="14"/>
        </w:numPr>
        <w:spacing w:before="279" w:line="261" w:lineRule="exact"/>
        <w:ind w:right="72"/>
        <w:jc w:val="both"/>
        <w:textAlignment w:val="baseline"/>
        <w:rPr>
          <w:rFonts w:ascii="Arial" w:eastAsia="Times New Roman" w:hAnsi="Arial" w:cs="Arial"/>
          <w:color w:val="000000"/>
        </w:rPr>
      </w:pPr>
      <w:r w:rsidRPr="00D80B23">
        <w:rPr>
          <w:rFonts w:ascii="Arial" w:eastAsia="Times New Roman" w:hAnsi="Arial" w:cs="Arial"/>
          <w:color w:val="000000"/>
        </w:rPr>
        <w:t>Review and assist in the development of an Operations Plan and Manual in compliance with the final permit, including but not limited to the e</w:t>
      </w:r>
      <w:r w:rsidR="00D90770" w:rsidRPr="00D80B23">
        <w:rPr>
          <w:rFonts w:ascii="Arial" w:eastAsia="Times New Roman" w:hAnsi="Arial" w:cs="Arial"/>
          <w:color w:val="000000"/>
        </w:rPr>
        <w:t>valuat</w:t>
      </w:r>
      <w:r w:rsidRPr="00D80B23">
        <w:rPr>
          <w:rFonts w:ascii="Arial" w:eastAsia="Times New Roman" w:hAnsi="Arial" w:cs="Arial"/>
          <w:color w:val="000000"/>
        </w:rPr>
        <w:t>ion of</w:t>
      </w:r>
      <w:r w:rsidR="00D90770" w:rsidRPr="00D80B23">
        <w:rPr>
          <w:rFonts w:ascii="Arial" w:eastAsia="Times New Roman" w:hAnsi="Arial" w:cs="Arial"/>
          <w:color w:val="000000"/>
        </w:rPr>
        <w:t xml:space="preserve"> existing Standard Operating Procedures (SOPs) with regard to the CSS.  Consultant shall summarize current procedures and identify areas for improvement and where additional SOPs are recommended to incorporate Best Management Practices (BMP) for CSS operations.</w:t>
      </w:r>
    </w:p>
    <w:p w:rsidR="00D90770" w:rsidRPr="00D80B23" w:rsidRDefault="004E6C06" w:rsidP="00D90770">
      <w:pPr>
        <w:pStyle w:val="ListParagraph"/>
        <w:numPr>
          <w:ilvl w:val="1"/>
          <w:numId w:val="14"/>
        </w:numPr>
        <w:spacing w:before="279" w:line="261" w:lineRule="exact"/>
        <w:ind w:right="72"/>
        <w:jc w:val="both"/>
        <w:textAlignment w:val="baseline"/>
        <w:rPr>
          <w:rFonts w:ascii="Arial" w:eastAsia="Times New Roman" w:hAnsi="Arial" w:cs="Arial"/>
          <w:color w:val="000000"/>
        </w:rPr>
      </w:pPr>
      <w:r w:rsidRPr="00D80B23">
        <w:rPr>
          <w:rFonts w:ascii="Arial" w:eastAsia="Times New Roman" w:hAnsi="Arial" w:cs="Arial"/>
          <w:color w:val="000000"/>
        </w:rPr>
        <w:t>The ______________ currently has (no/</w:t>
      </w:r>
      <w:r w:rsidR="004E4933">
        <w:rPr>
          <w:rFonts w:ascii="Arial" w:eastAsia="Times New Roman" w:hAnsi="Arial" w:cs="Arial"/>
          <w:color w:val="000000"/>
        </w:rPr>
        <w:t>a limited/</w:t>
      </w:r>
      <w:r w:rsidRPr="00D80B23">
        <w:rPr>
          <w:rFonts w:ascii="Arial" w:eastAsia="Times New Roman" w:hAnsi="Arial" w:cs="Arial"/>
          <w:color w:val="000000"/>
        </w:rPr>
        <w:t xml:space="preserve">a fundamental/ a </w:t>
      </w:r>
      <w:r w:rsidR="004E4933">
        <w:rPr>
          <w:rFonts w:ascii="Arial" w:eastAsia="Times New Roman" w:hAnsi="Arial" w:cs="Arial"/>
          <w:color w:val="000000"/>
        </w:rPr>
        <w:t xml:space="preserve">full and </w:t>
      </w:r>
      <w:r w:rsidRPr="00D80B23">
        <w:rPr>
          <w:rFonts w:ascii="Arial" w:eastAsia="Times New Roman" w:hAnsi="Arial" w:cs="Arial"/>
          <w:color w:val="000000"/>
        </w:rPr>
        <w:t>formal) Asset Management Plan (AMP).  The Consultant shall e</w:t>
      </w:r>
      <w:r w:rsidR="00D90770" w:rsidRPr="00D80B23">
        <w:rPr>
          <w:rFonts w:ascii="Arial" w:eastAsia="Times New Roman" w:hAnsi="Arial" w:cs="Arial"/>
          <w:color w:val="000000"/>
        </w:rPr>
        <w:t xml:space="preserve">valuate </w:t>
      </w:r>
      <w:r w:rsidR="00C96466" w:rsidRPr="00D80B23">
        <w:rPr>
          <w:rFonts w:ascii="Arial" w:eastAsia="Times New Roman" w:hAnsi="Arial" w:cs="Arial"/>
          <w:color w:val="000000"/>
        </w:rPr>
        <w:t xml:space="preserve">the __________ </w:t>
      </w:r>
      <w:r w:rsidR="00D90770" w:rsidRPr="00D80B23">
        <w:rPr>
          <w:rFonts w:ascii="Arial" w:eastAsia="Times New Roman" w:hAnsi="Arial" w:cs="Arial"/>
          <w:color w:val="000000"/>
        </w:rPr>
        <w:t>current Asset Management Program</w:t>
      </w:r>
      <w:r w:rsidRPr="00D80B23">
        <w:rPr>
          <w:rFonts w:ascii="Arial" w:eastAsia="Times New Roman" w:hAnsi="Arial" w:cs="Arial"/>
          <w:color w:val="000000"/>
        </w:rPr>
        <w:t xml:space="preserve"> as noted</w:t>
      </w:r>
      <w:r w:rsidR="00D90770" w:rsidRPr="00D80B23">
        <w:rPr>
          <w:rFonts w:ascii="Arial" w:eastAsia="Times New Roman" w:hAnsi="Arial" w:cs="Arial"/>
          <w:color w:val="000000"/>
        </w:rPr>
        <w:t xml:space="preserve"> for the CSS</w:t>
      </w:r>
      <w:r w:rsidRPr="00D80B23">
        <w:rPr>
          <w:rFonts w:ascii="Arial" w:eastAsia="Times New Roman" w:hAnsi="Arial" w:cs="Arial"/>
          <w:color w:val="000000"/>
        </w:rPr>
        <w:t xml:space="preserve"> and </w:t>
      </w:r>
      <w:r w:rsidR="00D90770" w:rsidRPr="00D80B23">
        <w:rPr>
          <w:rFonts w:ascii="Arial" w:eastAsia="Times New Roman" w:hAnsi="Arial" w:cs="Arial"/>
          <w:color w:val="000000"/>
        </w:rPr>
        <w:t xml:space="preserve">shall summarize </w:t>
      </w:r>
      <w:r w:rsidRPr="00D80B23">
        <w:rPr>
          <w:rFonts w:ascii="Arial" w:eastAsia="Times New Roman" w:hAnsi="Arial" w:cs="Arial"/>
          <w:color w:val="000000"/>
        </w:rPr>
        <w:t xml:space="preserve">the </w:t>
      </w:r>
      <w:r w:rsidR="00D90770" w:rsidRPr="00D80B23">
        <w:rPr>
          <w:rFonts w:ascii="Arial" w:eastAsia="Times New Roman" w:hAnsi="Arial" w:cs="Arial"/>
          <w:color w:val="000000"/>
        </w:rPr>
        <w:t xml:space="preserve">extent and sophistication of existing </w:t>
      </w:r>
      <w:r w:rsidR="00CA58E2" w:rsidRPr="00D80B23">
        <w:rPr>
          <w:rFonts w:ascii="Arial" w:eastAsia="Times New Roman" w:hAnsi="Arial" w:cs="Arial"/>
          <w:color w:val="000000"/>
        </w:rPr>
        <w:t xml:space="preserve">Asset Management program and </w:t>
      </w:r>
      <w:r w:rsidRPr="00D80B23">
        <w:rPr>
          <w:rFonts w:ascii="Arial" w:eastAsia="Times New Roman" w:hAnsi="Arial" w:cs="Arial"/>
          <w:color w:val="000000"/>
        </w:rPr>
        <w:t xml:space="preserve">shall </w:t>
      </w:r>
      <w:r w:rsidR="00CA58E2" w:rsidRPr="00D80B23">
        <w:rPr>
          <w:rFonts w:ascii="Arial" w:eastAsia="Times New Roman" w:hAnsi="Arial" w:cs="Arial"/>
          <w:color w:val="000000"/>
        </w:rPr>
        <w:t xml:space="preserve">identify areas for improvement. </w:t>
      </w:r>
      <w:r w:rsidR="00C96466" w:rsidRPr="00D80B23">
        <w:rPr>
          <w:rFonts w:ascii="Arial" w:eastAsia="Times New Roman" w:hAnsi="Arial" w:cs="Arial"/>
          <w:color w:val="000000"/>
        </w:rPr>
        <w:t xml:space="preserve">The Consultant shall assist </w:t>
      </w:r>
      <w:proofErr w:type="spellStart"/>
      <w:r w:rsidR="00C96466" w:rsidRPr="00D80B23">
        <w:rPr>
          <w:rFonts w:ascii="Arial" w:eastAsia="Times New Roman" w:hAnsi="Arial" w:cs="Arial"/>
          <w:color w:val="000000"/>
        </w:rPr>
        <w:t>the</w:t>
      </w:r>
      <w:proofErr w:type="spellEnd"/>
      <w:r w:rsidR="00C96466" w:rsidRPr="00D80B23">
        <w:rPr>
          <w:rFonts w:ascii="Arial" w:eastAsia="Times New Roman" w:hAnsi="Arial" w:cs="Arial"/>
          <w:color w:val="000000"/>
        </w:rPr>
        <w:t xml:space="preserve"> ___________ </w:t>
      </w:r>
      <w:r w:rsidRPr="00D80B23">
        <w:rPr>
          <w:rFonts w:ascii="Arial" w:eastAsia="Times New Roman" w:hAnsi="Arial" w:cs="Arial"/>
          <w:color w:val="000000"/>
        </w:rPr>
        <w:t>in assuring</w:t>
      </w:r>
      <w:r w:rsidR="00C96466" w:rsidRPr="00D80B23">
        <w:rPr>
          <w:rFonts w:ascii="Arial" w:eastAsia="Times New Roman" w:hAnsi="Arial" w:cs="Arial"/>
          <w:color w:val="000000"/>
        </w:rPr>
        <w:t xml:space="preserve"> that a</w:t>
      </w:r>
      <w:r w:rsidRPr="00D80B23">
        <w:rPr>
          <w:rFonts w:ascii="Arial" w:eastAsia="Times New Roman" w:hAnsi="Arial" w:cs="Arial"/>
          <w:color w:val="000000"/>
        </w:rPr>
        <w:t>n</w:t>
      </w:r>
      <w:r w:rsidR="00C96466" w:rsidRPr="00D80B23">
        <w:rPr>
          <w:rFonts w:ascii="Arial" w:eastAsia="Times New Roman" w:hAnsi="Arial" w:cs="Arial"/>
          <w:color w:val="000000"/>
        </w:rPr>
        <w:t xml:space="preserve"> Asset Management Plan </w:t>
      </w:r>
      <w:r w:rsidRPr="00D80B23">
        <w:rPr>
          <w:rFonts w:ascii="Arial" w:eastAsia="Times New Roman" w:hAnsi="Arial" w:cs="Arial"/>
          <w:color w:val="000000"/>
        </w:rPr>
        <w:t>that is fundamentally in compliance with the final permit is in place in accordance with the specified deadline.</w:t>
      </w:r>
    </w:p>
    <w:p w:rsidR="00CA58E2" w:rsidRPr="00D80B23" w:rsidRDefault="00CA58E2" w:rsidP="00CA58E2">
      <w:pPr>
        <w:pStyle w:val="ListParagraph"/>
        <w:spacing w:before="279" w:line="261" w:lineRule="exact"/>
        <w:ind w:left="1440" w:right="72"/>
        <w:jc w:val="both"/>
        <w:textAlignment w:val="baseline"/>
        <w:rPr>
          <w:rFonts w:ascii="Arial" w:eastAsia="Times New Roman" w:hAnsi="Arial" w:cs="Arial"/>
          <w:color w:val="000000"/>
        </w:rPr>
      </w:pPr>
    </w:p>
    <w:p w:rsidR="00D33073" w:rsidRPr="00D80B23" w:rsidRDefault="00D33073" w:rsidP="00EF0FB6">
      <w:pPr>
        <w:pStyle w:val="ListParagraph"/>
        <w:numPr>
          <w:ilvl w:val="0"/>
          <w:numId w:val="14"/>
        </w:numPr>
        <w:spacing w:before="279" w:line="261" w:lineRule="exact"/>
        <w:ind w:right="72"/>
        <w:jc w:val="both"/>
        <w:textAlignment w:val="baseline"/>
        <w:rPr>
          <w:rFonts w:ascii="Arial" w:eastAsia="Times New Roman" w:hAnsi="Arial" w:cs="Arial"/>
          <w:b/>
          <w:color w:val="000000"/>
        </w:rPr>
      </w:pPr>
      <w:r w:rsidRPr="00D80B23">
        <w:rPr>
          <w:rFonts w:ascii="Arial" w:eastAsia="Times New Roman" w:hAnsi="Arial" w:cs="Arial"/>
          <w:b/>
          <w:color w:val="000000"/>
        </w:rPr>
        <w:t>Develop and Establish Procedures for CSO Permit Compliance Reporting</w:t>
      </w:r>
    </w:p>
    <w:p w:rsidR="00A71770" w:rsidRPr="00D80B23" w:rsidRDefault="002D0B85" w:rsidP="00EF0FB6">
      <w:pPr>
        <w:pStyle w:val="ListParagraph"/>
        <w:numPr>
          <w:ilvl w:val="1"/>
          <w:numId w:val="18"/>
        </w:numPr>
        <w:spacing w:after="120"/>
        <w:contextualSpacing w:val="0"/>
        <w:rPr>
          <w:rFonts w:ascii="Arial" w:hAnsi="Arial" w:cs="Arial"/>
        </w:rPr>
      </w:pPr>
      <w:r w:rsidRPr="00D80B23">
        <w:rPr>
          <w:rFonts w:ascii="Arial" w:hAnsi="Arial" w:cs="Arial"/>
        </w:rPr>
        <w:t xml:space="preserve">Summarize Individual CSS NJPDES Permit </w:t>
      </w:r>
      <w:r w:rsidR="00A71770" w:rsidRPr="00D80B23">
        <w:rPr>
          <w:rFonts w:ascii="Arial" w:hAnsi="Arial" w:cs="Arial"/>
        </w:rPr>
        <w:t>CSO reporting and submission requirements</w:t>
      </w:r>
      <w:r w:rsidRPr="00D80B23">
        <w:rPr>
          <w:rFonts w:ascii="Arial" w:hAnsi="Arial" w:cs="Arial"/>
        </w:rPr>
        <w:t>.  Develop schedule and responsibilities for ________ staff to satisfy regulatory reporting deadlines for the duration of the permit.</w:t>
      </w:r>
    </w:p>
    <w:p w:rsidR="004E6C06" w:rsidRPr="00D80B23" w:rsidRDefault="002D0B85" w:rsidP="004E6C06">
      <w:pPr>
        <w:pStyle w:val="ListParagraph"/>
        <w:numPr>
          <w:ilvl w:val="1"/>
          <w:numId w:val="18"/>
        </w:numPr>
        <w:spacing w:after="120"/>
        <w:contextualSpacing w:val="0"/>
        <w:rPr>
          <w:rFonts w:ascii="Arial" w:hAnsi="Arial" w:cs="Arial"/>
        </w:rPr>
      </w:pPr>
      <w:r w:rsidRPr="00D80B23">
        <w:rPr>
          <w:rFonts w:ascii="Arial" w:hAnsi="Arial" w:cs="Arial"/>
        </w:rPr>
        <w:t xml:space="preserve">Develop </w:t>
      </w:r>
      <w:r w:rsidR="00386A6F">
        <w:rPr>
          <w:rFonts w:ascii="Arial" w:hAnsi="Arial" w:cs="Arial"/>
        </w:rPr>
        <w:t xml:space="preserve">the </w:t>
      </w:r>
      <w:r w:rsidRPr="00D80B23">
        <w:rPr>
          <w:rFonts w:ascii="Arial" w:hAnsi="Arial" w:cs="Arial"/>
        </w:rPr>
        <w:t xml:space="preserve">format and template for the submission of </w:t>
      </w:r>
      <w:r w:rsidR="00A71770" w:rsidRPr="00D80B23">
        <w:rPr>
          <w:rFonts w:ascii="Arial" w:hAnsi="Arial" w:cs="Arial"/>
        </w:rPr>
        <w:t>CSO quarterly progress reports</w:t>
      </w:r>
      <w:r w:rsidRPr="00D80B23">
        <w:rPr>
          <w:rFonts w:ascii="Arial" w:hAnsi="Arial" w:cs="Arial"/>
        </w:rPr>
        <w:t xml:space="preserve"> required by the Individual CSS NJPDES Permit</w:t>
      </w:r>
      <w:r w:rsidR="005F0E6B" w:rsidRPr="00D80B23">
        <w:rPr>
          <w:rFonts w:ascii="Arial" w:hAnsi="Arial" w:cs="Arial"/>
        </w:rPr>
        <w:t xml:space="preserve"> and compile from all parties data as needed for quarterly report.  Consultant shall prepare</w:t>
      </w:r>
      <w:r w:rsidR="004E4933">
        <w:rPr>
          <w:rFonts w:ascii="Arial" w:hAnsi="Arial" w:cs="Arial"/>
        </w:rPr>
        <w:t xml:space="preserve"> and </w:t>
      </w:r>
      <w:r w:rsidR="005F0E6B" w:rsidRPr="00D80B23">
        <w:rPr>
          <w:rFonts w:ascii="Arial" w:hAnsi="Arial" w:cs="Arial"/>
        </w:rPr>
        <w:t xml:space="preserve">compile all </w:t>
      </w:r>
      <w:r w:rsidRPr="00D80B23">
        <w:rPr>
          <w:rFonts w:ascii="Arial" w:hAnsi="Arial" w:cs="Arial"/>
        </w:rPr>
        <w:t>CSO quarterly progress reports to NJDEP</w:t>
      </w:r>
      <w:r w:rsidR="004E4933">
        <w:rPr>
          <w:rFonts w:ascii="Arial" w:hAnsi="Arial" w:cs="Arial"/>
        </w:rPr>
        <w:t>, for submission by the ___________</w:t>
      </w:r>
      <w:r w:rsidRPr="00D80B23">
        <w:rPr>
          <w:rFonts w:ascii="Arial" w:hAnsi="Arial" w:cs="Arial"/>
        </w:rPr>
        <w:t>.</w:t>
      </w:r>
      <w:r w:rsidR="00A71770" w:rsidRPr="00D80B23">
        <w:rPr>
          <w:rFonts w:ascii="Arial" w:hAnsi="Arial" w:cs="Arial"/>
        </w:rPr>
        <w:t xml:space="preserve"> </w:t>
      </w:r>
    </w:p>
    <w:p w:rsidR="00D33073" w:rsidRPr="00D80B23" w:rsidRDefault="00D33073" w:rsidP="00EF0FB6">
      <w:pPr>
        <w:pStyle w:val="ListParagraph"/>
        <w:numPr>
          <w:ilvl w:val="0"/>
          <w:numId w:val="14"/>
        </w:numPr>
        <w:spacing w:before="279" w:line="261" w:lineRule="exact"/>
        <w:ind w:right="72"/>
        <w:jc w:val="both"/>
        <w:textAlignment w:val="baseline"/>
        <w:rPr>
          <w:rFonts w:ascii="Arial" w:eastAsia="Times New Roman" w:hAnsi="Arial" w:cs="Arial"/>
          <w:b/>
          <w:color w:val="000000"/>
        </w:rPr>
      </w:pPr>
      <w:r w:rsidRPr="00D80B23">
        <w:rPr>
          <w:rFonts w:ascii="Arial" w:eastAsia="Times New Roman" w:hAnsi="Arial" w:cs="Arial"/>
          <w:b/>
          <w:color w:val="000000"/>
        </w:rPr>
        <w:lastRenderedPageBreak/>
        <w:t>Update Nine Minimum Controls Submittal Requirements</w:t>
      </w:r>
    </w:p>
    <w:p w:rsidR="00EB6622" w:rsidRPr="00D80B23" w:rsidRDefault="004E6C06" w:rsidP="006F32F0">
      <w:pPr>
        <w:spacing w:before="279" w:line="261" w:lineRule="exact"/>
        <w:ind w:left="360" w:right="72"/>
        <w:jc w:val="both"/>
        <w:textAlignment w:val="baseline"/>
        <w:rPr>
          <w:rFonts w:ascii="Arial" w:eastAsia="Times New Roman" w:hAnsi="Arial" w:cs="Arial"/>
          <w:color w:val="000000"/>
        </w:rPr>
      </w:pPr>
      <w:r w:rsidRPr="00D80B23">
        <w:rPr>
          <w:rFonts w:ascii="Arial" w:eastAsia="Times New Roman" w:hAnsi="Arial" w:cs="Arial"/>
          <w:color w:val="000000"/>
        </w:rPr>
        <w:t>It is anticipated that t</w:t>
      </w:r>
      <w:r w:rsidR="00EB6622" w:rsidRPr="00D80B23">
        <w:rPr>
          <w:rFonts w:ascii="Arial" w:eastAsia="Times New Roman" w:hAnsi="Arial" w:cs="Arial"/>
          <w:color w:val="000000"/>
        </w:rPr>
        <w:t xml:space="preserve">he Final Individual NJPDES CSS Permit </w:t>
      </w:r>
      <w:r w:rsidR="007103C0" w:rsidRPr="00D80B23">
        <w:rPr>
          <w:rFonts w:ascii="Arial" w:eastAsia="Times New Roman" w:hAnsi="Arial" w:cs="Arial"/>
          <w:color w:val="000000"/>
        </w:rPr>
        <w:t xml:space="preserve">Compliance Schedule includes </w:t>
      </w:r>
      <w:r w:rsidR="00EB6622" w:rsidRPr="00D80B23">
        <w:rPr>
          <w:rFonts w:ascii="Arial" w:eastAsia="Times New Roman" w:hAnsi="Arial" w:cs="Arial"/>
          <w:color w:val="000000"/>
        </w:rPr>
        <w:t xml:space="preserve">the following </w:t>
      </w:r>
      <w:r w:rsidR="007103C0" w:rsidRPr="00D80B23">
        <w:rPr>
          <w:rFonts w:ascii="Arial" w:eastAsia="Times New Roman" w:hAnsi="Arial" w:cs="Arial"/>
          <w:color w:val="000000"/>
        </w:rPr>
        <w:t xml:space="preserve">milestones based </w:t>
      </w:r>
      <w:r w:rsidR="00EB6622" w:rsidRPr="00D80B23">
        <w:rPr>
          <w:rFonts w:ascii="Arial" w:eastAsia="Times New Roman" w:hAnsi="Arial" w:cs="Arial"/>
          <w:color w:val="000000"/>
        </w:rPr>
        <w:t>upon</w:t>
      </w:r>
      <w:r w:rsidR="004C74EC" w:rsidRPr="00D80B23">
        <w:rPr>
          <w:rFonts w:ascii="Arial" w:eastAsia="Times New Roman" w:hAnsi="Arial" w:cs="Arial"/>
          <w:color w:val="000000"/>
        </w:rPr>
        <w:t xml:space="preserve"> months (+) from</w:t>
      </w:r>
      <w:r w:rsidR="00EB6622" w:rsidRPr="00D80B23">
        <w:rPr>
          <w:rFonts w:ascii="Arial" w:eastAsia="Times New Roman" w:hAnsi="Arial" w:cs="Arial"/>
          <w:color w:val="000000"/>
        </w:rPr>
        <w:t xml:space="preserve"> the Effective Date of the Permit (EDP)</w:t>
      </w:r>
      <w:r w:rsidRPr="00D80B23">
        <w:rPr>
          <w:rFonts w:ascii="Arial" w:eastAsia="Times New Roman" w:hAnsi="Arial" w:cs="Arial"/>
          <w:color w:val="000000"/>
        </w:rPr>
        <w:t>.   The Consultant shall comply with the schedule as provided within the final permit</w:t>
      </w:r>
      <w:r w:rsidR="004C74EC" w:rsidRPr="00D80B23">
        <w:rPr>
          <w:rFonts w:ascii="Arial" w:eastAsia="Times New Roman" w:hAnsi="Arial" w:cs="Arial"/>
          <w:color w:val="000000"/>
        </w:rPr>
        <w:t xml:space="preserve"> for all tasks, including but not limited to</w:t>
      </w:r>
      <w:r w:rsidR="00EB6622" w:rsidRPr="00D80B23">
        <w:rPr>
          <w:rFonts w:ascii="Arial" w:eastAsia="Times New Roman" w:hAnsi="Arial" w:cs="Arial"/>
          <w:color w:val="000000"/>
        </w:rPr>
        <w:t>:</w:t>
      </w:r>
    </w:p>
    <w:p w:rsidR="007103C0" w:rsidRPr="00D80B23" w:rsidRDefault="007103C0" w:rsidP="007103C0">
      <w:pPr>
        <w:spacing w:before="279" w:line="261" w:lineRule="exact"/>
        <w:ind w:right="72"/>
        <w:jc w:val="both"/>
        <w:textAlignment w:val="baseline"/>
        <w:rPr>
          <w:rFonts w:ascii="Arial" w:eastAsia="Times New Roman" w:hAnsi="Arial" w:cs="Arial"/>
          <w:color w:val="000000"/>
        </w:rPr>
      </w:pPr>
    </w:p>
    <w:p w:rsidR="00A71770" w:rsidRPr="00D80B23" w:rsidRDefault="00A71770" w:rsidP="00D975F3">
      <w:pPr>
        <w:pStyle w:val="ListParagraph"/>
        <w:numPr>
          <w:ilvl w:val="1"/>
          <w:numId w:val="18"/>
        </w:numPr>
        <w:spacing w:after="120"/>
        <w:contextualSpacing w:val="0"/>
        <w:rPr>
          <w:rFonts w:ascii="Arial" w:hAnsi="Arial" w:cs="Arial"/>
        </w:rPr>
      </w:pPr>
      <w:r w:rsidRPr="00D80B23">
        <w:rPr>
          <w:rFonts w:ascii="Arial" w:hAnsi="Arial" w:cs="Arial"/>
        </w:rPr>
        <w:t>GPS data for all CSO regulators and discharge outfalls (</w:t>
      </w:r>
      <w:r w:rsidR="00EB6622" w:rsidRPr="00D80B23">
        <w:rPr>
          <w:rFonts w:ascii="Arial" w:hAnsi="Arial" w:cs="Arial"/>
        </w:rPr>
        <w:t>EDP</w:t>
      </w:r>
      <w:r w:rsidRPr="00D80B23">
        <w:rPr>
          <w:rFonts w:ascii="Arial" w:hAnsi="Arial" w:cs="Arial"/>
        </w:rPr>
        <w:t>+4)</w:t>
      </w:r>
    </w:p>
    <w:p w:rsidR="00EB6622" w:rsidRPr="00D80B23" w:rsidRDefault="004C74EC" w:rsidP="00EB6622">
      <w:pPr>
        <w:pStyle w:val="ListParagraph"/>
        <w:spacing w:after="120"/>
        <w:rPr>
          <w:rFonts w:ascii="Arial" w:hAnsi="Arial" w:cs="Arial"/>
        </w:rPr>
      </w:pPr>
      <w:r w:rsidRPr="00D80B23">
        <w:rPr>
          <w:rFonts w:ascii="Arial" w:hAnsi="Arial" w:cs="Arial"/>
        </w:rPr>
        <w:t xml:space="preserve">The _____________ has (no/limited/complete) GPS data as required.  </w:t>
      </w:r>
      <w:r w:rsidR="00EB6622" w:rsidRPr="00D80B23">
        <w:rPr>
          <w:rFonts w:ascii="Arial" w:hAnsi="Arial" w:cs="Arial"/>
        </w:rPr>
        <w:t>The Consultant shall</w:t>
      </w:r>
      <w:r w:rsidRPr="00D80B23">
        <w:rPr>
          <w:rFonts w:ascii="Arial" w:hAnsi="Arial" w:cs="Arial"/>
        </w:rPr>
        <w:t xml:space="preserve"> (obtain/</w:t>
      </w:r>
      <w:r w:rsidR="00EB6622" w:rsidRPr="00D80B23">
        <w:rPr>
          <w:rFonts w:ascii="Arial" w:hAnsi="Arial" w:cs="Arial"/>
        </w:rPr>
        <w:t xml:space="preserve">verify the accuracy of </w:t>
      </w:r>
      <w:r w:rsidRPr="00D80B23">
        <w:rPr>
          <w:rFonts w:ascii="Arial" w:hAnsi="Arial" w:cs="Arial"/>
        </w:rPr>
        <w:t xml:space="preserve">GPS coordinates of </w:t>
      </w:r>
      <w:r w:rsidR="00EB6622" w:rsidRPr="00D80B23">
        <w:rPr>
          <w:rFonts w:ascii="Arial" w:hAnsi="Arial" w:cs="Arial"/>
        </w:rPr>
        <w:t xml:space="preserve">the _________’s CSO regulators and discharge outfalls according to NJDEP requirements, and prepare </w:t>
      </w:r>
      <w:r w:rsidR="007103C0" w:rsidRPr="00D80B23">
        <w:rPr>
          <w:rFonts w:ascii="Arial" w:hAnsi="Arial" w:cs="Arial"/>
        </w:rPr>
        <w:t>the necessary documentation</w:t>
      </w:r>
      <w:r w:rsidR="00EB6622" w:rsidRPr="00D80B23">
        <w:rPr>
          <w:rFonts w:ascii="Arial" w:hAnsi="Arial" w:cs="Arial"/>
        </w:rPr>
        <w:t xml:space="preserve"> for </w:t>
      </w:r>
      <w:r w:rsidR="007103C0" w:rsidRPr="00D80B23">
        <w:rPr>
          <w:rFonts w:ascii="Arial" w:hAnsi="Arial" w:cs="Arial"/>
        </w:rPr>
        <w:t xml:space="preserve">the ____________’s </w:t>
      </w:r>
      <w:r w:rsidR="00EB6622" w:rsidRPr="00D80B23">
        <w:rPr>
          <w:rFonts w:ascii="Arial" w:hAnsi="Arial" w:cs="Arial"/>
        </w:rPr>
        <w:t xml:space="preserve">submission to NJDEP to comply with Final Permit conditions. </w:t>
      </w:r>
    </w:p>
    <w:p w:rsidR="00EB6622" w:rsidRPr="00D80B23" w:rsidRDefault="00EB6622" w:rsidP="00EB6622">
      <w:pPr>
        <w:pStyle w:val="ListParagraph"/>
        <w:spacing w:after="120"/>
        <w:rPr>
          <w:rFonts w:ascii="Arial" w:hAnsi="Arial" w:cs="Arial"/>
        </w:rPr>
      </w:pPr>
    </w:p>
    <w:p w:rsidR="00A71770" w:rsidRPr="00D80B23" w:rsidRDefault="00A71770" w:rsidP="00EF0FB6">
      <w:pPr>
        <w:pStyle w:val="ListParagraph"/>
        <w:numPr>
          <w:ilvl w:val="1"/>
          <w:numId w:val="18"/>
        </w:numPr>
        <w:spacing w:after="120"/>
        <w:contextualSpacing w:val="0"/>
        <w:rPr>
          <w:rFonts w:ascii="Arial" w:hAnsi="Arial" w:cs="Arial"/>
        </w:rPr>
      </w:pPr>
      <w:r w:rsidRPr="00D80B23">
        <w:rPr>
          <w:rFonts w:ascii="Arial" w:hAnsi="Arial" w:cs="Arial"/>
        </w:rPr>
        <w:t>PDF sewer map with flow direction</w:t>
      </w:r>
      <w:r w:rsidR="00AF68EC" w:rsidRPr="00D80B23">
        <w:rPr>
          <w:rFonts w:ascii="Arial" w:hAnsi="Arial" w:cs="Arial"/>
        </w:rPr>
        <w:t xml:space="preserve"> </w:t>
      </w:r>
      <w:r w:rsidRPr="00D80B23">
        <w:rPr>
          <w:rFonts w:ascii="Arial" w:hAnsi="Arial" w:cs="Arial"/>
        </w:rPr>
        <w:t>and Inverts (</w:t>
      </w:r>
      <w:r w:rsidR="00EB6622" w:rsidRPr="00D80B23">
        <w:rPr>
          <w:rFonts w:ascii="Arial" w:hAnsi="Arial" w:cs="Arial"/>
        </w:rPr>
        <w:t>EDP</w:t>
      </w:r>
      <w:r w:rsidRPr="00D80B23">
        <w:rPr>
          <w:rFonts w:ascii="Arial" w:hAnsi="Arial" w:cs="Arial"/>
        </w:rPr>
        <w:t>+4)</w:t>
      </w:r>
    </w:p>
    <w:p w:rsidR="00EB6622" w:rsidRPr="009F5EAE" w:rsidRDefault="004C74EC" w:rsidP="00CC0E83">
      <w:pPr>
        <w:pStyle w:val="ListParagraph"/>
        <w:spacing w:after="120"/>
        <w:rPr>
          <w:rFonts w:ascii="Arial" w:hAnsi="Arial" w:cs="Arial"/>
          <w:b/>
        </w:rPr>
      </w:pPr>
      <w:proofErr w:type="gramStart"/>
      <w:r w:rsidRPr="00D80B23">
        <w:rPr>
          <w:rFonts w:ascii="Arial" w:hAnsi="Arial" w:cs="Arial"/>
        </w:rPr>
        <w:t>The _______________ (has/does not have) PDF sewer maps that (has/does not have) information on flow direction and manhole inverts.</w:t>
      </w:r>
      <w:proofErr w:type="gramEnd"/>
      <w:r w:rsidRPr="00D80B23">
        <w:rPr>
          <w:rFonts w:ascii="Arial" w:hAnsi="Arial" w:cs="Arial"/>
        </w:rPr>
        <w:t xml:space="preserve"> </w:t>
      </w:r>
      <w:r w:rsidR="00EB6622" w:rsidRPr="00D80B23">
        <w:rPr>
          <w:rFonts w:ascii="Arial" w:hAnsi="Arial" w:cs="Arial"/>
        </w:rPr>
        <w:t xml:space="preserve">The Consultant shall verify the accuracy of the _________’s sewer mapping, </w:t>
      </w:r>
      <w:r w:rsidR="00AF68EC" w:rsidRPr="00D80B23">
        <w:rPr>
          <w:rFonts w:ascii="Arial" w:hAnsi="Arial" w:cs="Arial"/>
        </w:rPr>
        <w:t xml:space="preserve">confirm size/shape, and </w:t>
      </w:r>
      <w:r w:rsidR="00EB6622" w:rsidRPr="00D80B23">
        <w:rPr>
          <w:rFonts w:ascii="Arial" w:hAnsi="Arial" w:cs="Arial"/>
        </w:rPr>
        <w:t xml:space="preserve">obtain rim and invert elevations based upon the 1988 NAVD datum </w:t>
      </w:r>
      <w:r w:rsidRPr="00D80B23">
        <w:rPr>
          <w:rFonts w:ascii="Arial" w:hAnsi="Arial" w:cs="Arial"/>
        </w:rPr>
        <w:t xml:space="preserve">as needed </w:t>
      </w:r>
      <w:r w:rsidR="00EB6622" w:rsidRPr="00D80B23">
        <w:rPr>
          <w:rFonts w:ascii="Arial" w:hAnsi="Arial" w:cs="Arial"/>
        </w:rPr>
        <w:t>to</w:t>
      </w:r>
      <w:r w:rsidRPr="00D80B23">
        <w:rPr>
          <w:rFonts w:ascii="Arial" w:hAnsi="Arial" w:cs="Arial"/>
        </w:rPr>
        <w:t xml:space="preserve"> comply this this requirement.  The Consultant shall </w:t>
      </w:r>
      <w:proofErr w:type="gramStart"/>
      <w:r w:rsidRPr="00D80B23">
        <w:rPr>
          <w:rFonts w:ascii="Arial" w:hAnsi="Arial" w:cs="Arial"/>
        </w:rPr>
        <w:t>(</w:t>
      </w:r>
      <w:r w:rsidR="00EB6622" w:rsidRPr="00D80B23">
        <w:rPr>
          <w:rFonts w:ascii="Arial" w:hAnsi="Arial" w:cs="Arial"/>
        </w:rPr>
        <w:t xml:space="preserve"> prepare</w:t>
      </w:r>
      <w:proofErr w:type="gramEnd"/>
      <w:r w:rsidRPr="00D80B23">
        <w:rPr>
          <w:rFonts w:ascii="Arial" w:hAnsi="Arial" w:cs="Arial"/>
        </w:rPr>
        <w:t>/</w:t>
      </w:r>
      <w:r w:rsidR="00EB6622" w:rsidRPr="00D80B23">
        <w:rPr>
          <w:rFonts w:ascii="Arial" w:hAnsi="Arial" w:cs="Arial"/>
        </w:rPr>
        <w:t>update</w:t>
      </w:r>
      <w:r w:rsidRPr="00D80B23">
        <w:rPr>
          <w:rFonts w:ascii="Arial" w:hAnsi="Arial" w:cs="Arial"/>
        </w:rPr>
        <w:t xml:space="preserve">) the information as required under the permit </w:t>
      </w:r>
      <w:r w:rsidR="004E4933" w:rsidRPr="00243DA5">
        <w:rPr>
          <w:rFonts w:ascii="Arial" w:hAnsi="Arial" w:cs="Arial"/>
        </w:rPr>
        <w:t>using  current ESRI GIS software</w:t>
      </w:r>
      <w:r w:rsidR="00EB6622" w:rsidRPr="00D80B23">
        <w:rPr>
          <w:rFonts w:ascii="Arial" w:hAnsi="Arial" w:cs="Arial"/>
        </w:rPr>
        <w:t xml:space="preserve">, and </w:t>
      </w:r>
      <w:r w:rsidRPr="00D80B23">
        <w:rPr>
          <w:rFonts w:ascii="Arial" w:hAnsi="Arial" w:cs="Arial"/>
        </w:rPr>
        <w:t xml:space="preserve">shall </w:t>
      </w:r>
      <w:r w:rsidR="00EB6622" w:rsidRPr="00D80B23">
        <w:rPr>
          <w:rFonts w:ascii="Arial" w:hAnsi="Arial" w:cs="Arial"/>
        </w:rPr>
        <w:t xml:space="preserve">prepare the necessary </w:t>
      </w:r>
      <w:r w:rsidR="007103C0" w:rsidRPr="00D80B23">
        <w:rPr>
          <w:rFonts w:ascii="Arial" w:hAnsi="Arial" w:cs="Arial"/>
        </w:rPr>
        <w:t>documentation</w:t>
      </w:r>
      <w:r w:rsidR="00EB6622" w:rsidRPr="00D80B23">
        <w:rPr>
          <w:rFonts w:ascii="Arial" w:hAnsi="Arial" w:cs="Arial"/>
        </w:rPr>
        <w:t xml:space="preserve"> for </w:t>
      </w:r>
      <w:r w:rsidR="007103C0" w:rsidRPr="00D80B23">
        <w:rPr>
          <w:rFonts w:ascii="Arial" w:hAnsi="Arial" w:cs="Arial"/>
        </w:rPr>
        <w:t xml:space="preserve">the _________’s </w:t>
      </w:r>
      <w:r w:rsidR="00EB6622" w:rsidRPr="00D80B23">
        <w:rPr>
          <w:rFonts w:ascii="Arial" w:hAnsi="Arial" w:cs="Arial"/>
        </w:rPr>
        <w:t xml:space="preserve">submission to NJDEP to comply with Final Permit conditions. </w:t>
      </w:r>
      <w:r w:rsidR="005E7089" w:rsidRPr="009F5EAE">
        <w:rPr>
          <w:rFonts w:ascii="Arial" w:hAnsi="Arial" w:cs="Arial"/>
          <w:b/>
        </w:rPr>
        <w:t xml:space="preserve">[Note:  While not specified as a permit condition, accurate GIS mapping will be required to be developed to complete the </w:t>
      </w:r>
      <w:r w:rsidR="00386A6F">
        <w:rPr>
          <w:rFonts w:ascii="Arial" w:hAnsi="Arial" w:cs="Arial"/>
          <w:b/>
        </w:rPr>
        <w:t xml:space="preserve">sewer system numerical </w:t>
      </w:r>
      <w:r w:rsidR="005E7089" w:rsidRPr="009F5EAE">
        <w:rPr>
          <w:rFonts w:ascii="Arial" w:hAnsi="Arial" w:cs="Arial"/>
          <w:b/>
        </w:rPr>
        <w:t>modeling and evaluation of alternatives in order to develop a viable and cost effective LTCP.]</w:t>
      </w:r>
    </w:p>
    <w:p w:rsidR="00EB6622" w:rsidRPr="00D80B23" w:rsidRDefault="00EB6622" w:rsidP="00EB6622">
      <w:pPr>
        <w:pStyle w:val="ListParagraph"/>
        <w:spacing w:after="120"/>
        <w:rPr>
          <w:rFonts w:ascii="Arial" w:hAnsi="Arial" w:cs="Arial"/>
        </w:rPr>
      </w:pPr>
    </w:p>
    <w:p w:rsidR="00A71770" w:rsidRPr="00D80B23" w:rsidRDefault="00A71770" w:rsidP="00EF0FB6">
      <w:pPr>
        <w:pStyle w:val="ListParagraph"/>
        <w:numPr>
          <w:ilvl w:val="1"/>
          <w:numId w:val="18"/>
        </w:numPr>
        <w:spacing w:after="120"/>
        <w:contextualSpacing w:val="0"/>
        <w:rPr>
          <w:rFonts w:ascii="Arial" w:hAnsi="Arial" w:cs="Arial"/>
        </w:rPr>
      </w:pPr>
      <w:r w:rsidRPr="00D80B23">
        <w:rPr>
          <w:rFonts w:ascii="Arial" w:hAnsi="Arial" w:cs="Arial"/>
        </w:rPr>
        <w:t>Proof of updated CSO outfall signage (</w:t>
      </w:r>
      <w:r w:rsidR="00EB6622" w:rsidRPr="00D80B23">
        <w:rPr>
          <w:rFonts w:ascii="Arial" w:hAnsi="Arial" w:cs="Arial"/>
        </w:rPr>
        <w:t>EDP</w:t>
      </w:r>
      <w:r w:rsidRPr="00D80B23">
        <w:rPr>
          <w:rFonts w:ascii="Arial" w:hAnsi="Arial" w:cs="Arial"/>
        </w:rPr>
        <w:t>+6) (NMC 8)</w:t>
      </w:r>
    </w:p>
    <w:p w:rsidR="00EB6622" w:rsidRPr="00D80B23" w:rsidRDefault="00EB6622" w:rsidP="00EB6622">
      <w:pPr>
        <w:pStyle w:val="ListParagraph"/>
        <w:spacing w:after="120"/>
        <w:rPr>
          <w:rFonts w:ascii="Arial" w:hAnsi="Arial" w:cs="Arial"/>
        </w:rPr>
      </w:pPr>
      <w:r w:rsidRPr="00D80B23">
        <w:rPr>
          <w:rFonts w:ascii="Arial" w:hAnsi="Arial" w:cs="Arial"/>
        </w:rPr>
        <w:t xml:space="preserve">The Consultant shall </w:t>
      </w:r>
      <w:r w:rsidR="00CC0E83" w:rsidRPr="00D80B23">
        <w:rPr>
          <w:rFonts w:ascii="Arial" w:hAnsi="Arial" w:cs="Arial"/>
        </w:rPr>
        <w:t xml:space="preserve">assist the __________ with development and installation of </w:t>
      </w:r>
      <w:r w:rsidRPr="00D80B23">
        <w:rPr>
          <w:rFonts w:ascii="Arial" w:hAnsi="Arial" w:cs="Arial"/>
        </w:rPr>
        <w:t xml:space="preserve">CSO outfall signage </w:t>
      </w:r>
      <w:r w:rsidR="00CC0E83" w:rsidRPr="00D80B23">
        <w:rPr>
          <w:rFonts w:ascii="Arial" w:hAnsi="Arial" w:cs="Arial"/>
        </w:rPr>
        <w:t xml:space="preserve">that </w:t>
      </w:r>
      <w:r w:rsidRPr="00D80B23">
        <w:rPr>
          <w:rFonts w:ascii="Arial" w:hAnsi="Arial" w:cs="Arial"/>
        </w:rPr>
        <w:t xml:space="preserve">meets current NJDEP requirements, and </w:t>
      </w:r>
      <w:r w:rsidR="00CC0E83" w:rsidRPr="00D80B23">
        <w:rPr>
          <w:rFonts w:ascii="Arial" w:hAnsi="Arial" w:cs="Arial"/>
        </w:rPr>
        <w:t xml:space="preserve">shall </w:t>
      </w:r>
      <w:r w:rsidRPr="00D80B23">
        <w:rPr>
          <w:rFonts w:ascii="Arial" w:hAnsi="Arial" w:cs="Arial"/>
        </w:rPr>
        <w:t xml:space="preserve">prepare </w:t>
      </w:r>
      <w:r w:rsidR="00CC0E83" w:rsidRPr="00D80B23">
        <w:rPr>
          <w:rFonts w:ascii="Arial" w:hAnsi="Arial" w:cs="Arial"/>
        </w:rPr>
        <w:t xml:space="preserve">and submit </w:t>
      </w:r>
      <w:r w:rsidRPr="00D80B23">
        <w:rPr>
          <w:rFonts w:ascii="Arial" w:hAnsi="Arial" w:cs="Arial"/>
        </w:rPr>
        <w:t xml:space="preserve">the necessary </w:t>
      </w:r>
      <w:r w:rsidR="007103C0" w:rsidRPr="00D80B23">
        <w:rPr>
          <w:rFonts w:ascii="Arial" w:hAnsi="Arial" w:cs="Arial"/>
        </w:rPr>
        <w:t>documentation</w:t>
      </w:r>
      <w:r w:rsidRPr="00D80B23">
        <w:rPr>
          <w:rFonts w:ascii="Arial" w:hAnsi="Arial" w:cs="Arial"/>
        </w:rPr>
        <w:t xml:space="preserve"> to </w:t>
      </w:r>
      <w:r w:rsidR="00CC0E83" w:rsidRPr="00D80B23">
        <w:rPr>
          <w:rFonts w:ascii="Arial" w:hAnsi="Arial" w:cs="Arial"/>
        </w:rPr>
        <w:t xml:space="preserve">the </w:t>
      </w:r>
      <w:r w:rsidRPr="00D80B23">
        <w:rPr>
          <w:rFonts w:ascii="Arial" w:hAnsi="Arial" w:cs="Arial"/>
        </w:rPr>
        <w:t>NJDEP</w:t>
      </w:r>
      <w:r w:rsidR="007103C0" w:rsidRPr="00D80B23">
        <w:rPr>
          <w:rFonts w:ascii="Arial" w:hAnsi="Arial" w:cs="Arial"/>
        </w:rPr>
        <w:t xml:space="preserve">.  Consultant shall </w:t>
      </w:r>
      <w:r w:rsidR="00CC0E83" w:rsidRPr="00D80B23">
        <w:rPr>
          <w:rFonts w:ascii="Arial" w:hAnsi="Arial" w:cs="Arial"/>
        </w:rPr>
        <w:t>provide the owner with a paper sample of the signage and shall make recommendations for fabrication and size</w:t>
      </w:r>
      <w:r w:rsidR="007103C0" w:rsidRPr="00D80B23">
        <w:rPr>
          <w:rFonts w:ascii="Arial" w:hAnsi="Arial" w:cs="Arial"/>
        </w:rPr>
        <w:t xml:space="preserve"> so that the new signs are in place within EDP+4 months, and verify proper installation.  Upon installation of compliant signage</w:t>
      </w:r>
      <w:r w:rsidR="003A32E9" w:rsidRPr="00D80B23">
        <w:rPr>
          <w:rFonts w:ascii="Arial" w:hAnsi="Arial" w:cs="Arial"/>
        </w:rPr>
        <w:t xml:space="preserve"> by </w:t>
      </w:r>
      <w:r w:rsidR="00AF68EC" w:rsidRPr="00D80B23">
        <w:rPr>
          <w:rFonts w:ascii="Arial" w:hAnsi="Arial" w:cs="Arial"/>
        </w:rPr>
        <w:t>(Entity</w:t>
      </w:r>
      <w:proofErr w:type="gramStart"/>
      <w:r w:rsidR="00AF68EC" w:rsidRPr="00D80B23">
        <w:rPr>
          <w:rFonts w:ascii="Arial" w:hAnsi="Arial" w:cs="Arial"/>
        </w:rPr>
        <w:t>)</w:t>
      </w:r>
      <w:r w:rsidR="003A32E9" w:rsidRPr="00D80B23">
        <w:rPr>
          <w:rFonts w:ascii="Arial" w:hAnsi="Arial" w:cs="Arial"/>
        </w:rPr>
        <w:t>_</w:t>
      </w:r>
      <w:proofErr w:type="gramEnd"/>
      <w:r w:rsidR="003A32E9" w:rsidRPr="00D80B23">
        <w:rPr>
          <w:rFonts w:ascii="Arial" w:hAnsi="Arial" w:cs="Arial"/>
        </w:rPr>
        <w:t>__________</w:t>
      </w:r>
      <w:r w:rsidR="007103C0" w:rsidRPr="00D80B23">
        <w:rPr>
          <w:rFonts w:ascii="Arial" w:hAnsi="Arial" w:cs="Arial"/>
        </w:rPr>
        <w:t>, Consultant shall prepare</w:t>
      </w:r>
      <w:r w:rsidRPr="00D80B23">
        <w:rPr>
          <w:rFonts w:ascii="Arial" w:hAnsi="Arial" w:cs="Arial"/>
        </w:rPr>
        <w:t xml:space="preserve"> </w:t>
      </w:r>
      <w:r w:rsidR="007103C0" w:rsidRPr="00D80B23">
        <w:rPr>
          <w:rFonts w:ascii="Arial" w:hAnsi="Arial" w:cs="Arial"/>
        </w:rPr>
        <w:t>the necessary documentation for the _________’s submission to NJDEP to comply with Final Permit conditions.</w:t>
      </w:r>
      <w:r w:rsidRPr="00D80B23">
        <w:rPr>
          <w:rFonts w:ascii="Arial" w:hAnsi="Arial" w:cs="Arial"/>
        </w:rPr>
        <w:t xml:space="preserve"> </w:t>
      </w:r>
    </w:p>
    <w:p w:rsidR="00EB6622" w:rsidRPr="00D80B23" w:rsidRDefault="00EB6622" w:rsidP="00EB6622">
      <w:pPr>
        <w:spacing w:after="120"/>
        <w:ind w:left="720"/>
        <w:rPr>
          <w:rFonts w:ascii="Arial" w:hAnsi="Arial" w:cs="Arial"/>
        </w:rPr>
      </w:pPr>
    </w:p>
    <w:p w:rsidR="007103C0" w:rsidRPr="00D80B23" w:rsidRDefault="007103C0" w:rsidP="006F32F0">
      <w:pPr>
        <w:spacing w:after="120"/>
        <w:ind w:left="360"/>
        <w:rPr>
          <w:rFonts w:ascii="Arial" w:hAnsi="Arial" w:cs="Arial"/>
        </w:rPr>
      </w:pPr>
      <w:r w:rsidRPr="00D80B23">
        <w:rPr>
          <w:rFonts w:ascii="Arial" w:hAnsi="Arial" w:cs="Arial"/>
        </w:rPr>
        <w:t xml:space="preserve">In addition to the above Permit Compliance Schedule Milestones, the Consultant shall </w:t>
      </w:r>
      <w:r w:rsidR="005F0E6B" w:rsidRPr="00D80B23">
        <w:rPr>
          <w:rFonts w:ascii="Arial" w:hAnsi="Arial" w:cs="Arial"/>
        </w:rPr>
        <w:t xml:space="preserve">evaluate existing programs and to </w:t>
      </w:r>
      <w:r w:rsidRPr="00D80B23">
        <w:rPr>
          <w:rFonts w:ascii="Arial" w:hAnsi="Arial" w:cs="Arial"/>
        </w:rPr>
        <w:t xml:space="preserve">assist the _____________ </w:t>
      </w:r>
      <w:r w:rsidR="005F0E6B" w:rsidRPr="00D80B23">
        <w:rPr>
          <w:rFonts w:ascii="Arial" w:hAnsi="Arial" w:cs="Arial"/>
        </w:rPr>
        <w:t xml:space="preserve">with the development of final documents as needed for </w:t>
      </w:r>
      <w:r w:rsidRPr="00D80B23">
        <w:rPr>
          <w:rFonts w:ascii="Arial" w:hAnsi="Arial" w:cs="Arial"/>
        </w:rPr>
        <w:t>addressing the NMC requirements during preparation of the LTCP Update</w:t>
      </w:r>
      <w:r w:rsidR="005F0E6B" w:rsidRPr="00D80B23">
        <w:rPr>
          <w:rFonts w:ascii="Arial" w:hAnsi="Arial" w:cs="Arial"/>
        </w:rPr>
        <w:t xml:space="preserve"> as outlined below</w:t>
      </w:r>
      <w:r w:rsidRPr="00D80B23">
        <w:rPr>
          <w:rFonts w:ascii="Arial" w:hAnsi="Arial" w:cs="Arial"/>
        </w:rPr>
        <w:t>.</w:t>
      </w:r>
    </w:p>
    <w:p w:rsidR="00A71770" w:rsidRPr="00D80B23" w:rsidRDefault="00CC0E83" w:rsidP="00D37727">
      <w:pPr>
        <w:pStyle w:val="ListParagraph"/>
        <w:numPr>
          <w:ilvl w:val="1"/>
          <w:numId w:val="14"/>
        </w:numPr>
        <w:spacing w:after="120"/>
        <w:rPr>
          <w:rFonts w:ascii="Arial" w:hAnsi="Arial" w:cs="Arial"/>
        </w:rPr>
      </w:pPr>
      <w:r w:rsidRPr="00D80B23">
        <w:rPr>
          <w:rFonts w:ascii="Arial" w:hAnsi="Arial" w:cs="Arial"/>
        </w:rPr>
        <w:lastRenderedPageBreak/>
        <w:t>The _______________ has an Operation and Maintenance manual that was last updated in __________ and (is/is not) in compliance with the final permit.  The Consultant shall provide engineering services as needed to d</w:t>
      </w:r>
      <w:r w:rsidR="00AE56F3" w:rsidRPr="00D80B23">
        <w:rPr>
          <w:rFonts w:ascii="Arial" w:hAnsi="Arial" w:cs="Arial"/>
        </w:rPr>
        <w:t>evelop an Operation Maintenance Plan and Manual that provides for the p</w:t>
      </w:r>
      <w:r w:rsidR="00A71770" w:rsidRPr="00D80B23">
        <w:rPr>
          <w:rFonts w:ascii="Arial" w:hAnsi="Arial" w:cs="Arial"/>
        </w:rPr>
        <w:t xml:space="preserve">roper operation and regular maintenance program requirements </w:t>
      </w:r>
      <w:r w:rsidR="00AE56F3" w:rsidRPr="00D80B23">
        <w:rPr>
          <w:rFonts w:ascii="Arial" w:hAnsi="Arial" w:cs="Arial"/>
        </w:rPr>
        <w:t xml:space="preserve">as outlined below: </w:t>
      </w:r>
      <w:r w:rsidR="00A71770" w:rsidRPr="00D80B23">
        <w:rPr>
          <w:rFonts w:ascii="Arial" w:hAnsi="Arial" w:cs="Arial"/>
        </w:rPr>
        <w:t>(NMC 1)</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Individual responsibilities and budgets</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FOG program</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Updated characterization of the entire collection system</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Characterization spreadsheet</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GIS mapping</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Review of rules, ordinances, sewer use agreements (</w:t>
      </w:r>
      <w:r w:rsidR="00D37727" w:rsidRPr="00D80B23">
        <w:rPr>
          <w:rFonts w:ascii="Arial" w:hAnsi="Arial" w:cs="Arial"/>
        </w:rPr>
        <w:t>EDP</w:t>
      </w:r>
      <w:r w:rsidRPr="00D80B23">
        <w:rPr>
          <w:rFonts w:ascii="Arial" w:hAnsi="Arial" w:cs="Arial"/>
        </w:rPr>
        <w:t>+4)</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Establishment of SOPs (electronic O&amp;M manuals)</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I/I control</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Review of residential complaint program</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SIU controls</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Visuals inspections to assure compliance.</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Sewer and catch basin cleaning schedule.</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Asset management plan (CSO-related system elements)</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Emergency plan</w:t>
      </w:r>
    </w:p>
    <w:p w:rsidR="00A71770" w:rsidRPr="00F472C4" w:rsidRDefault="00A71770" w:rsidP="00D37727">
      <w:pPr>
        <w:pStyle w:val="ListParagraph"/>
        <w:numPr>
          <w:ilvl w:val="2"/>
          <w:numId w:val="14"/>
        </w:numPr>
        <w:spacing w:after="120"/>
        <w:contextualSpacing w:val="0"/>
        <w:rPr>
          <w:rFonts w:ascii="Arial" w:hAnsi="Arial" w:cs="Arial"/>
        </w:rPr>
      </w:pPr>
      <w:r w:rsidRPr="00F472C4">
        <w:rPr>
          <w:rFonts w:ascii="Arial" w:hAnsi="Arial" w:cs="Arial"/>
        </w:rPr>
        <w:t>Others as noted in permit</w:t>
      </w:r>
    </w:p>
    <w:p w:rsidR="00A71770" w:rsidRPr="00D80B23" w:rsidRDefault="00A71770" w:rsidP="00D37727">
      <w:pPr>
        <w:pStyle w:val="ListParagraph"/>
        <w:numPr>
          <w:ilvl w:val="1"/>
          <w:numId w:val="14"/>
        </w:numPr>
        <w:spacing w:after="120"/>
        <w:contextualSpacing w:val="0"/>
        <w:rPr>
          <w:rFonts w:ascii="Arial" w:hAnsi="Arial" w:cs="Arial"/>
        </w:rPr>
      </w:pPr>
      <w:r w:rsidRPr="00D80B23">
        <w:rPr>
          <w:rFonts w:ascii="Arial" w:hAnsi="Arial" w:cs="Arial"/>
        </w:rPr>
        <w:t>Maximization of collection system for storage (NMC 2)</w:t>
      </w:r>
    </w:p>
    <w:p w:rsidR="00A71770" w:rsidRPr="00D80B23" w:rsidRDefault="00A71770" w:rsidP="00D37727">
      <w:pPr>
        <w:pStyle w:val="ListParagraph"/>
        <w:numPr>
          <w:ilvl w:val="1"/>
          <w:numId w:val="14"/>
        </w:numPr>
        <w:spacing w:after="120"/>
        <w:contextualSpacing w:val="0"/>
        <w:rPr>
          <w:rFonts w:ascii="Arial" w:hAnsi="Arial" w:cs="Arial"/>
        </w:rPr>
      </w:pPr>
      <w:r w:rsidRPr="00D80B23">
        <w:rPr>
          <w:rFonts w:ascii="Arial" w:hAnsi="Arial" w:cs="Arial"/>
        </w:rPr>
        <w:t>Pre-treatment Program Audit (NMC 3)</w:t>
      </w:r>
    </w:p>
    <w:p w:rsidR="00A71770" w:rsidRPr="00D80B23" w:rsidRDefault="00A71770" w:rsidP="00D37727">
      <w:pPr>
        <w:pStyle w:val="ListParagraph"/>
        <w:numPr>
          <w:ilvl w:val="1"/>
          <w:numId w:val="14"/>
        </w:numPr>
        <w:spacing w:after="200" w:line="276" w:lineRule="auto"/>
        <w:rPr>
          <w:rFonts w:ascii="Arial" w:hAnsi="Arial" w:cs="Arial"/>
        </w:rPr>
      </w:pPr>
      <w:r w:rsidRPr="00D80B23">
        <w:rPr>
          <w:rFonts w:ascii="Arial" w:hAnsi="Arial" w:cs="Arial"/>
        </w:rPr>
        <w:t>Maximization of flows to the WWTP (NMC 4)</w:t>
      </w:r>
    </w:p>
    <w:p w:rsidR="00A71770" w:rsidRPr="00D80B23" w:rsidRDefault="00A71770" w:rsidP="00D37727">
      <w:pPr>
        <w:pStyle w:val="ListParagraph"/>
        <w:numPr>
          <w:ilvl w:val="1"/>
          <w:numId w:val="14"/>
        </w:numPr>
        <w:spacing w:after="120"/>
        <w:contextualSpacing w:val="0"/>
        <w:rPr>
          <w:rFonts w:ascii="Arial" w:hAnsi="Arial" w:cs="Arial"/>
        </w:rPr>
      </w:pPr>
      <w:r w:rsidRPr="00D80B23">
        <w:rPr>
          <w:rFonts w:ascii="Arial" w:hAnsi="Arial" w:cs="Arial"/>
        </w:rPr>
        <w:t>Dry-weather overflow track</w:t>
      </w:r>
      <w:r w:rsidR="00D975F3">
        <w:rPr>
          <w:rFonts w:ascii="Arial" w:hAnsi="Arial" w:cs="Arial"/>
        </w:rPr>
        <w:t xml:space="preserve"> </w:t>
      </w:r>
      <w:r w:rsidRPr="00D80B23">
        <w:rPr>
          <w:rFonts w:ascii="Arial" w:hAnsi="Arial" w:cs="Arial"/>
        </w:rPr>
        <w:t>down program (NMC 5)</w:t>
      </w:r>
    </w:p>
    <w:p w:rsidR="00A71770" w:rsidRPr="00D80B23" w:rsidRDefault="00A71770" w:rsidP="00D37727">
      <w:pPr>
        <w:pStyle w:val="ListParagraph"/>
        <w:numPr>
          <w:ilvl w:val="1"/>
          <w:numId w:val="14"/>
        </w:numPr>
        <w:spacing w:after="120"/>
        <w:contextualSpacing w:val="0"/>
        <w:rPr>
          <w:rFonts w:ascii="Arial" w:hAnsi="Arial" w:cs="Arial"/>
        </w:rPr>
      </w:pPr>
      <w:r w:rsidRPr="00D80B23">
        <w:rPr>
          <w:rFonts w:ascii="Arial" w:hAnsi="Arial" w:cs="Arial"/>
        </w:rPr>
        <w:t>Floatables control program (NMC 6)</w:t>
      </w:r>
    </w:p>
    <w:p w:rsidR="00A71770" w:rsidRPr="00D80B23" w:rsidRDefault="00A71770" w:rsidP="00D37727">
      <w:pPr>
        <w:pStyle w:val="ListParagraph"/>
        <w:numPr>
          <w:ilvl w:val="1"/>
          <w:numId w:val="14"/>
        </w:numPr>
        <w:spacing w:after="120"/>
        <w:contextualSpacing w:val="0"/>
        <w:rPr>
          <w:rFonts w:ascii="Arial" w:hAnsi="Arial" w:cs="Arial"/>
        </w:rPr>
      </w:pPr>
      <w:r w:rsidRPr="00D80B23">
        <w:rPr>
          <w:rFonts w:ascii="Arial" w:hAnsi="Arial" w:cs="Arial"/>
        </w:rPr>
        <w:t>Pollution prevention program (NMC 7)</w:t>
      </w:r>
    </w:p>
    <w:p w:rsidR="00A71770" w:rsidRPr="00D80B23" w:rsidRDefault="00A71770" w:rsidP="00D37727">
      <w:pPr>
        <w:pStyle w:val="ListParagraph"/>
        <w:numPr>
          <w:ilvl w:val="1"/>
          <w:numId w:val="14"/>
        </w:numPr>
        <w:spacing w:after="120"/>
        <w:contextualSpacing w:val="0"/>
        <w:rPr>
          <w:rFonts w:ascii="Arial" w:hAnsi="Arial" w:cs="Arial"/>
        </w:rPr>
      </w:pPr>
      <w:r w:rsidRPr="00D80B23">
        <w:rPr>
          <w:rFonts w:ascii="Arial" w:hAnsi="Arial" w:cs="Arial"/>
        </w:rPr>
        <w:t>Public Notification (NMC 8)</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Signage at CSO outfalls</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CSO material/notification at public facilities along waterway</w:t>
      </w:r>
    </w:p>
    <w:p w:rsidR="00A71770" w:rsidRPr="00D80B23" w:rsidRDefault="00A71770" w:rsidP="00D37727">
      <w:pPr>
        <w:pStyle w:val="ListParagraph"/>
        <w:numPr>
          <w:ilvl w:val="2"/>
          <w:numId w:val="14"/>
        </w:numPr>
        <w:spacing w:after="120"/>
        <w:contextualSpacing w:val="0"/>
        <w:rPr>
          <w:rFonts w:ascii="Arial" w:hAnsi="Arial" w:cs="Arial"/>
        </w:rPr>
      </w:pPr>
      <w:r w:rsidRPr="00D80B23">
        <w:rPr>
          <w:rFonts w:ascii="Arial" w:hAnsi="Arial" w:cs="Arial"/>
        </w:rPr>
        <w:t>CSO discharge website/phone system (+12)</w:t>
      </w:r>
    </w:p>
    <w:p w:rsidR="00F61B29" w:rsidRDefault="00A71770" w:rsidP="00863C91">
      <w:pPr>
        <w:pStyle w:val="ListParagraph"/>
        <w:numPr>
          <w:ilvl w:val="1"/>
          <w:numId w:val="14"/>
        </w:numPr>
        <w:spacing w:after="120"/>
        <w:contextualSpacing w:val="0"/>
        <w:rPr>
          <w:rFonts w:ascii="Arial" w:hAnsi="Arial" w:cs="Arial"/>
        </w:rPr>
      </w:pPr>
      <w:r w:rsidRPr="00D80B23">
        <w:rPr>
          <w:rFonts w:ascii="Arial" w:hAnsi="Arial" w:cs="Arial"/>
        </w:rPr>
        <w:t>Monitoring Program (NMC 9)</w:t>
      </w:r>
    </w:p>
    <w:p w:rsidR="00863C91" w:rsidRPr="00863C91" w:rsidRDefault="00863C91" w:rsidP="00863C91">
      <w:pPr>
        <w:pStyle w:val="ListParagraph"/>
        <w:numPr>
          <w:ilvl w:val="1"/>
          <w:numId w:val="14"/>
        </w:numPr>
        <w:spacing w:after="120"/>
        <w:contextualSpacing w:val="0"/>
        <w:rPr>
          <w:rFonts w:ascii="Arial" w:hAnsi="Arial" w:cs="Arial"/>
        </w:rPr>
      </w:pPr>
    </w:p>
    <w:p w:rsidR="00D33073" w:rsidRPr="00D80B23" w:rsidRDefault="00D33073" w:rsidP="00EF0FB6">
      <w:pPr>
        <w:pStyle w:val="ListParagraph"/>
        <w:numPr>
          <w:ilvl w:val="0"/>
          <w:numId w:val="14"/>
        </w:numPr>
        <w:spacing w:before="279" w:line="261" w:lineRule="exact"/>
        <w:ind w:right="72"/>
        <w:jc w:val="both"/>
        <w:textAlignment w:val="baseline"/>
        <w:rPr>
          <w:rFonts w:ascii="Arial" w:eastAsia="Times New Roman" w:hAnsi="Arial" w:cs="Arial"/>
          <w:b/>
          <w:color w:val="000000"/>
        </w:rPr>
      </w:pPr>
      <w:r w:rsidRPr="00D80B23">
        <w:rPr>
          <w:rFonts w:ascii="Arial" w:eastAsia="Times New Roman" w:hAnsi="Arial" w:cs="Arial"/>
          <w:b/>
          <w:color w:val="000000"/>
        </w:rPr>
        <w:t>Develop and Update LTCP</w:t>
      </w:r>
    </w:p>
    <w:p w:rsidR="00C82912" w:rsidRPr="00D80B23" w:rsidRDefault="00C82912" w:rsidP="00C82912">
      <w:pPr>
        <w:rPr>
          <w:rFonts w:ascii="Arial" w:hAnsi="Arial" w:cs="Arial"/>
          <w:i/>
        </w:rPr>
      </w:pPr>
    </w:p>
    <w:p w:rsidR="00C82912" w:rsidRPr="00D80B23" w:rsidRDefault="00C82912" w:rsidP="00C82912">
      <w:pPr>
        <w:pStyle w:val="ListParagraph"/>
        <w:numPr>
          <w:ilvl w:val="0"/>
          <w:numId w:val="10"/>
        </w:numPr>
        <w:spacing w:after="120"/>
        <w:contextualSpacing w:val="0"/>
        <w:rPr>
          <w:rFonts w:ascii="Arial" w:hAnsi="Arial" w:cs="Arial"/>
        </w:rPr>
      </w:pPr>
      <w:r w:rsidRPr="00D80B23">
        <w:rPr>
          <w:rFonts w:ascii="Arial" w:hAnsi="Arial" w:cs="Arial"/>
        </w:rPr>
        <w:t>Long Term Control Plan (LTCP) submittal requirements:</w:t>
      </w:r>
    </w:p>
    <w:p w:rsidR="00C82912" w:rsidRPr="00D80B23" w:rsidRDefault="00281882" w:rsidP="00C82912">
      <w:pPr>
        <w:pStyle w:val="ListParagraph"/>
        <w:numPr>
          <w:ilvl w:val="1"/>
          <w:numId w:val="10"/>
        </w:numPr>
        <w:spacing w:after="120"/>
        <w:ind w:left="1080"/>
        <w:contextualSpacing w:val="0"/>
        <w:rPr>
          <w:rFonts w:ascii="Arial" w:hAnsi="Arial" w:cs="Arial"/>
        </w:rPr>
      </w:pPr>
      <w:r w:rsidRPr="00D80B23">
        <w:rPr>
          <w:rFonts w:ascii="Arial" w:hAnsi="Arial" w:cs="Arial"/>
        </w:rPr>
        <w:lastRenderedPageBreak/>
        <w:t xml:space="preserve">Develop a </w:t>
      </w:r>
      <w:r w:rsidR="00C82912" w:rsidRPr="00D80B23">
        <w:rPr>
          <w:rFonts w:ascii="Arial" w:hAnsi="Arial" w:cs="Arial"/>
        </w:rPr>
        <w:t xml:space="preserve">System </w:t>
      </w:r>
      <w:r w:rsidRPr="00D80B23">
        <w:rPr>
          <w:rFonts w:ascii="Arial" w:hAnsi="Arial" w:cs="Arial"/>
        </w:rPr>
        <w:t>C</w:t>
      </w:r>
      <w:r w:rsidR="00C82912" w:rsidRPr="00D80B23">
        <w:rPr>
          <w:rFonts w:ascii="Arial" w:hAnsi="Arial" w:cs="Arial"/>
        </w:rPr>
        <w:t xml:space="preserve">haracterization </w:t>
      </w:r>
      <w:r w:rsidRPr="00D80B23">
        <w:rPr>
          <w:rFonts w:ascii="Arial" w:hAnsi="Arial" w:cs="Arial"/>
        </w:rPr>
        <w:t>W</w:t>
      </w:r>
      <w:r w:rsidR="00C82912" w:rsidRPr="00D80B23">
        <w:rPr>
          <w:rFonts w:ascii="Arial" w:hAnsi="Arial" w:cs="Arial"/>
        </w:rPr>
        <w:t>ork</w:t>
      </w:r>
      <w:r w:rsidRPr="00D80B23">
        <w:rPr>
          <w:rFonts w:ascii="Arial" w:hAnsi="Arial" w:cs="Arial"/>
        </w:rPr>
        <w:t xml:space="preserve"> P</w:t>
      </w:r>
      <w:r w:rsidR="00C82912" w:rsidRPr="00D80B23">
        <w:rPr>
          <w:rFonts w:ascii="Arial" w:hAnsi="Arial" w:cs="Arial"/>
        </w:rPr>
        <w:t>lan (</w:t>
      </w:r>
      <w:r w:rsidR="007834B7" w:rsidRPr="00D80B23">
        <w:rPr>
          <w:rFonts w:ascii="Arial" w:hAnsi="Arial" w:cs="Arial"/>
        </w:rPr>
        <w:t>EDP</w:t>
      </w:r>
      <w:r w:rsidR="00C82912" w:rsidRPr="00D80B23">
        <w:rPr>
          <w:rFonts w:ascii="Arial" w:hAnsi="Arial" w:cs="Arial"/>
        </w:rPr>
        <w:t xml:space="preserve">+3) </w:t>
      </w:r>
      <w:r w:rsidRPr="00D80B23">
        <w:rPr>
          <w:rFonts w:ascii="Arial" w:hAnsi="Arial" w:cs="Arial"/>
        </w:rPr>
        <w:t xml:space="preserve"> that takes into consideration, and supplements system monitoring and modeling work previously completed to bring it into compliance with the final permit.</w:t>
      </w:r>
    </w:p>
    <w:p w:rsidR="00C82912" w:rsidRPr="00D80B23" w:rsidRDefault="00281882" w:rsidP="00C82912">
      <w:pPr>
        <w:pStyle w:val="ListParagraph"/>
        <w:numPr>
          <w:ilvl w:val="1"/>
          <w:numId w:val="10"/>
        </w:numPr>
        <w:spacing w:after="120"/>
        <w:ind w:left="1080"/>
        <w:contextualSpacing w:val="0"/>
        <w:rPr>
          <w:rFonts w:ascii="Arial" w:hAnsi="Arial" w:cs="Arial"/>
        </w:rPr>
      </w:pPr>
      <w:r w:rsidRPr="00D80B23">
        <w:rPr>
          <w:rFonts w:ascii="Arial" w:hAnsi="Arial" w:cs="Arial"/>
        </w:rPr>
        <w:t xml:space="preserve">Prepare a </w:t>
      </w:r>
      <w:r w:rsidR="00C82912" w:rsidRPr="00D80B23">
        <w:rPr>
          <w:rFonts w:ascii="Arial" w:hAnsi="Arial" w:cs="Arial"/>
        </w:rPr>
        <w:t xml:space="preserve">System </w:t>
      </w:r>
      <w:r w:rsidRPr="00D80B23">
        <w:rPr>
          <w:rFonts w:ascii="Arial" w:hAnsi="Arial" w:cs="Arial"/>
        </w:rPr>
        <w:t>C</w:t>
      </w:r>
      <w:r w:rsidR="00C82912" w:rsidRPr="00D80B23">
        <w:rPr>
          <w:rFonts w:ascii="Arial" w:hAnsi="Arial" w:cs="Arial"/>
        </w:rPr>
        <w:t xml:space="preserve">haracterization </w:t>
      </w:r>
      <w:r w:rsidRPr="00D80B23">
        <w:rPr>
          <w:rFonts w:ascii="Arial" w:hAnsi="Arial" w:cs="Arial"/>
        </w:rPr>
        <w:t>R</w:t>
      </w:r>
      <w:r w:rsidR="00C82912" w:rsidRPr="00D80B23">
        <w:rPr>
          <w:rFonts w:ascii="Arial" w:hAnsi="Arial" w:cs="Arial"/>
        </w:rPr>
        <w:t>eport (</w:t>
      </w:r>
      <w:r w:rsidR="007834B7" w:rsidRPr="00D80B23">
        <w:rPr>
          <w:rFonts w:ascii="Arial" w:hAnsi="Arial" w:cs="Arial"/>
        </w:rPr>
        <w:t>EDP</w:t>
      </w:r>
      <w:r w:rsidR="00C82912" w:rsidRPr="00D80B23">
        <w:rPr>
          <w:rFonts w:ascii="Arial" w:hAnsi="Arial" w:cs="Arial"/>
        </w:rPr>
        <w:t>+12)</w:t>
      </w:r>
      <w:r w:rsidRPr="00D80B23">
        <w:rPr>
          <w:rFonts w:ascii="Arial" w:hAnsi="Arial" w:cs="Arial"/>
        </w:rPr>
        <w:t xml:space="preserve"> that complies with the final permit, including but not limited to:</w:t>
      </w:r>
    </w:p>
    <w:p w:rsidR="00C82912" w:rsidRPr="00D80B23" w:rsidRDefault="00C82912" w:rsidP="00C82912">
      <w:pPr>
        <w:pStyle w:val="ListParagraph"/>
        <w:numPr>
          <w:ilvl w:val="2"/>
          <w:numId w:val="10"/>
        </w:numPr>
        <w:spacing w:after="120"/>
        <w:ind w:left="1440"/>
        <w:contextualSpacing w:val="0"/>
        <w:rPr>
          <w:rFonts w:ascii="Arial" w:hAnsi="Arial" w:cs="Arial"/>
        </w:rPr>
      </w:pPr>
      <w:r w:rsidRPr="00D80B23">
        <w:rPr>
          <w:rFonts w:ascii="Arial" w:hAnsi="Arial" w:cs="Arial"/>
        </w:rPr>
        <w:t>Rainfall records and climate change precipitation sensitivity analysis for model year</w:t>
      </w:r>
      <w:r w:rsidR="008F178D">
        <w:rPr>
          <w:rFonts w:ascii="Arial" w:hAnsi="Arial" w:cs="Arial"/>
        </w:rPr>
        <w:t>(s)</w:t>
      </w:r>
      <w:r w:rsidRPr="00D80B23">
        <w:rPr>
          <w:rFonts w:ascii="Arial" w:hAnsi="Arial" w:cs="Arial"/>
        </w:rPr>
        <w:t xml:space="preserve"> rainfall</w:t>
      </w:r>
    </w:p>
    <w:p w:rsidR="00C82912" w:rsidRPr="00D80B23" w:rsidRDefault="00C82912" w:rsidP="00C82912">
      <w:pPr>
        <w:pStyle w:val="ListParagraph"/>
        <w:numPr>
          <w:ilvl w:val="2"/>
          <w:numId w:val="10"/>
        </w:numPr>
        <w:spacing w:after="120"/>
        <w:ind w:left="1440"/>
        <w:contextualSpacing w:val="0"/>
        <w:rPr>
          <w:rFonts w:ascii="Arial" w:hAnsi="Arial" w:cs="Arial"/>
        </w:rPr>
      </w:pPr>
      <w:r w:rsidRPr="00D80B23">
        <w:rPr>
          <w:rFonts w:ascii="Arial" w:hAnsi="Arial" w:cs="Arial"/>
        </w:rPr>
        <w:t>Combined sewer characterization</w:t>
      </w:r>
    </w:p>
    <w:p w:rsidR="00C82912" w:rsidRPr="00D80B23" w:rsidRDefault="008F178D" w:rsidP="00C82912">
      <w:pPr>
        <w:pStyle w:val="ListParagraph"/>
        <w:numPr>
          <w:ilvl w:val="2"/>
          <w:numId w:val="10"/>
        </w:numPr>
        <w:spacing w:after="120"/>
        <w:ind w:left="1440"/>
        <w:contextualSpacing w:val="0"/>
        <w:rPr>
          <w:rFonts w:ascii="Arial" w:hAnsi="Arial" w:cs="Arial"/>
        </w:rPr>
      </w:pPr>
      <w:r>
        <w:rPr>
          <w:rFonts w:ascii="Arial" w:hAnsi="Arial" w:cs="Arial"/>
        </w:rPr>
        <w:t>CSS/</w:t>
      </w:r>
      <w:r w:rsidR="00C82912" w:rsidRPr="00D80B23">
        <w:rPr>
          <w:rFonts w:ascii="Arial" w:hAnsi="Arial" w:cs="Arial"/>
        </w:rPr>
        <w:t>CSO monitoring</w:t>
      </w:r>
      <w:r>
        <w:rPr>
          <w:rFonts w:ascii="Arial" w:hAnsi="Arial" w:cs="Arial"/>
        </w:rPr>
        <w:t xml:space="preserve"> (flow, volume and pollutant quality)</w:t>
      </w:r>
    </w:p>
    <w:p w:rsidR="00C82912" w:rsidRPr="00D80B23" w:rsidRDefault="008F178D" w:rsidP="00C82912">
      <w:pPr>
        <w:pStyle w:val="ListParagraph"/>
        <w:numPr>
          <w:ilvl w:val="2"/>
          <w:numId w:val="10"/>
        </w:numPr>
        <w:spacing w:after="120"/>
        <w:ind w:left="1440"/>
        <w:contextualSpacing w:val="0"/>
        <w:rPr>
          <w:rFonts w:ascii="Arial" w:hAnsi="Arial" w:cs="Arial"/>
        </w:rPr>
      </w:pPr>
      <w:r>
        <w:rPr>
          <w:rFonts w:ascii="Arial" w:hAnsi="Arial" w:cs="Arial"/>
        </w:rPr>
        <w:t>CSS/</w:t>
      </w:r>
      <w:r w:rsidR="00C82912" w:rsidRPr="00D80B23">
        <w:rPr>
          <w:rFonts w:ascii="Arial" w:hAnsi="Arial" w:cs="Arial"/>
        </w:rPr>
        <w:t>CSO modeling</w:t>
      </w:r>
    </w:p>
    <w:p w:rsidR="00C82912" w:rsidRPr="00D80B23" w:rsidRDefault="00281882" w:rsidP="00C82912">
      <w:pPr>
        <w:pStyle w:val="ListParagraph"/>
        <w:numPr>
          <w:ilvl w:val="1"/>
          <w:numId w:val="10"/>
        </w:numPr>
        <w:spacing w:after="120"/>
        <w:ind w:left="1080"/>
        <w:contextualSpacing w:val="0"/>
        <w:rPr>
          <w:rFonts w:ascii="Arial" w:hAnsi="Arial" w:cs="Arial"/>
        </w:rPr>
      </w:pPr>
      <w:r w:rsidRPr="00D80B23">
        <w:rPr>
          <w:rFonts w:ascii="Arial" w:hAnsi="Arial" w:cs="Arial"/>
        </w:rPr>
        <w:t xml:space="preserve">Develop and </w:t>
      </w:r>
      <w:r w:rsidR="005E7089">
        <w:rPr>
          <w:rFonts w:ascii="Arial" w:hAnsi="Arial" w:cs="Arial"/>
        </w:rPr>
        <w:t>i</w:t>
      </w:r>
      <w:r w:rsidRPr="00D80B23">
        <w:rPr>
          <w:rFonts w:ascii="Arial" w:hAnsi="Arial" w:cs="Arial"/>
        </w:rPr>
        <w:t>mplement a p</w:t>
      </w:r>
      <w:r w:rsidR="00C82912" w:rsidRPr="00D80B23">
        <w:rPr>
          <w:rFonts w:ascii="Arial" w:hAnsi="Arial" w:cs="Arial"/>
        </w:rPr>
        <w:t>ublic participation process (</w:t>
      </w:r>
      <w:r w:rsidR="007834B7" w:rsidRPr="00D80B23">
        <w:rPr>
          <w:rFonts w:ascii="Arial" w:hAnsi="Arial" w:cs="Arial"/>
        </w:rPr>
        <w:t>EDP</w:t>
      </w:r>
      <w:r w:rsidR="00C82912" w:rsidRPr="00D80B23">
        <w:rPr>
          <w:rFonts w:ascii="Arial" w:hAnsi="Arial" w:cs="Arial"/>
        </w:rPr>
        <w:t>+12)</w:t>
      </w:r>
      <w:r w:rsidRPr="00D80B23">
        <w:rPr>
          <w:rFonts w:ascii="Arial" w:hAnsi="Arial" w:cs="Arial"/>
        </w:rPr>
        <w:t xml:space="preserve">  in compliance with the final permit</w:t>
      </w:r>
      <w:r w:rsidR="005E7089">
        <w:rPr>
          <w:rFonts w:ascii="Arial" w:hAnsi="Arial" w:cs="Arial"/>
        </w:rPr>
        <w:t>,</w:t>
      </w:r>
      <w:r w:rsidRPr="00D80B23">
        <w:rPr>
          <w:rFonts w:ascii="Arial" w:hAnsi="Arial" w:cs="Arial"/>
        </w:rPr>
        <w:t xml:space="preserve"> </w:t>
      </w:r>
      <w:r w:rsidR="005E7089">
        <w:rPr>
          <w:rFonts w:ascii="Arial" w:hAnsi="Arial" w:cs="Arial"/>
        </w:rPr>
        <w:t>i</w:t>
      </w:r>
      <w:r w:rsidRPr="00D80B23">
        <w:rPr>
          <w:rFonts w:ascii="Arial" w:hAnsi="Arial" w:cs="Arial"/>
        </w:rPr>
        <w:t>ncluding, but not limited to:</w:t>
      </w:r>
    </w:p>
    <w:p w:rsidR="00C82912" w:rsidRPr="00D80B23" w:rsidRDefault="00C82912" w:rsidP="00C82912">
      <w:pPr>
        <w:pStyle w:val="ListParagraph"/>
        <w:numPr>
          <w:ilvl w:val="2"/>
          <w:numId w:val="10"/>
        </w:numPr>
        <w:tabs>
          <w:tab w:val="left" w:pos="1440"/>
        </w:tabs>
        <w:spacing w:after="120"/>
        <w:ind w:left="1440"/>
        <w:contextualSpacing w:val="0"/>
        <w:rPr>
          <w:rFonts w:ascii="Arial" w:hAnsi="Arial" w:cs="Arial"/>
        </w:rPr>
      </w:pPr>
      <w:r w:rsidRPr="00D80B23">
        <w:rPr>
          <w:rFonts w:ascii="Arial" w:hAnsi="Arial" w:cs="Arial"/>
        </w:rPr>
        <w:t xml:space="preserve">Focus on goals (recreational uses of water, </w:t>
      </w:r>
      <w:r w:rsidR="005E7089">
        <w:rPr>
          <w:rFonts w:ascii="Arial" w:hAnsi="Arial" w:cs="Arial"/>
        </w:rPr>
        <w:t xml:space="preserve">community </w:t>
      </w:r>
      <w:r w:rsidRPr="00D80B23">
        <w:rPr>
          <w:rFonts w:ascii="Arial" w:hAnsi="Arial" w:cs="Arial"/>
        </w:rPr>
        <w:t xml:space="preserve">co-benefits) and identification of </w:t>
      </w:r>
      <w:r w:rsidR="00B65D51">
        <w:rPr>
          <w:rFonts w:ascii="Arial" w:hAnsi="Arial" w:cs="Arial"/>
        </w:rPr>
        <w:t>S</w:t>
      </w:r>
      <w:r w:rsidRPr="00D80B23">
        <w:rPr>
          <w:rFonts w:ascii="Arial" w:hAnsi="Arial" w:cs="Arial"/>
        </w:rPr>
        <w:t xml:space="preserve">ensitive </w:t>
      </w:r>
      <w:r w:rsidR="00B65D51">
        <w:rPr>
          <w:rFonts w:ascii="Arial" w:hAnsi="Arial" w:cs="Arial"/>
        </w:rPr>
        <w:t>A</w:t>
      </w:r>
      <w:r w:rsidRPr="00D80B23">
        <w:rPr>
          <w:rFonts w:ascii="Arial" w:hAnsi="Arial" w:cs="Arial"/>
        </w:rPr>
        <w:t>reas</w:t>
      </w:r>
    </w:p>
    <w:p w:rsidR="00281882" w:rsidRPr="00D80B23" w:rsidRDefault="00281882" w:rsidP="00C82912">
      <w:pPr>
        <w:pStyle w:val="ListParagraph"/>
        <w:numPr>
          <w:ilvl w:val="2"/>
          <w:numId w:val="10"/>
        </w:numPr>
        <w:tabs>
          <w:tab w:val="left" w:pos="1440"/>
        </w:tabs>
        <w:spacing w:after="120"/>
        <w:ind w:left="1440"/>
        <w:contextualSpacing w:val="0"/>
        <w:rPr>
          <w:rFonts w:ascii="Arial" w:hAnsi="Arial" w:cs="Arial"/>
        </w:rPr>
      </w:pPr>
      <w:r w:rsidRPr="00D80B23">
        <w:rPr>
          <w:rFonts w:ascii="Arial" w:hAnsi="Arial" w:cs="Arial"/>
        </w:rPr>
        <w:t>I</w:t>
      </w:r>
      <w:r w:rsidR="007E081D">
        <w:rPr>
          <w:rFonts w:ascii="Arial" w:hAnsi="Arial" w:cs="Arial"/>
        </w:rPr>
        <w:t>dentify and seek i</w:t>
      </w:r>
      <w:r w:rsidRPr="00D80B23">
        <w:rPr>
          <w:rFonts w:ascii="Arial" w:hAnsi="Arial" w:cs="Arial"/>
        </w:rPr>
        <w:t>nvolvement of key public boards/agencies/departments as may be required to integrate and maximize the benefits from the program.</w:t>
      </w:r>
    </w:p>
    <w:p w:rsidR="00C82912" w:rsidRPr="00D80B23" w:rsidRDefault="00C82912" w:rsidP="00C82912">
      <w:pPr>
        <w:pStyle w:val="ListParagraph"/>
        <w:numPr>
          <w:ilvl w:val="1"/>
          <w:numId w:val="10"/>
        </w:numPr>
        <w:spacing w:after="120"/>
        <w:ind w:left="1080"/>
        <w:contextualSpacing w:val="0"/>
        <w:rPr>
          <w:rFonts w:ascii="Arial" w:hAnsi="Arial" w:cs="Arial"/>
        </w:rPr>
      </w:pPr>
      <w:r w:rsidRPr="00D80B23">
        <w:rPr>
          <w:rFonts w:ascii="Arial" w:hAnsi="Arial" w:cs="Arial"/>
        </w:rPr>
        <w:t xml:space="preserve">Consideration of </w:t>
      </w:r>
      <w:r w:rsidR="00A103FC">
        <w:rPr>
          <w:rFonts w:ascii="Arial" w:hAnsi="Arial" w:cs="Arial"/>
        </w:rPr>
        <w:t>S</w:t>
      </w:r>
      <w:r w:rsidRPr="00D80B23">
        <w:rPr>
          <w:rFonts w:ascii="Arial" w:hAnsi="Arial" w:cs="Arial"/>
        </w:rPr>
        <w:t xml:space="preserve">ensitive </w:t>
      </w:r>
      <w:r w:rsidR="00A103FC">
        <w:rPr>
          <w:rFonts w:ascii="Arial" w:hAnsi="Arial" w:cs="Arial"/>
        </w:rPr>
        <w:t>A</w:t>
      </w:r>
      <w:r w:rsidRPr="00D80B23">
        <w:rPr>
          <w:rFonts w:ascii="Arial" w:hAnsi="Arial" w:cs="Arial"/>
        </w:rPr>
        <w:t>reas</w:t>
      </w:r>
      <w:r w:rsidR="003A32E9" w:rsidRPr="00D80B23">
        <w:rPr>
          <w:rFonts w:ascii="Arial" w:hAnsi="Arial" w:cs="Arial"/>
        </w:rPr>
        <w:t xml:space="preserve"> shall be documented in a technical memorandum</w:t>
      </w:r>
      <w:r w:rsidRPr="00D80B23">
        <w:rPr>
          <w:rFonts w:ascii="Arial" w:hAnsi="Arial" w:cs="Arial"/>
        </w:rPr>
        <w:t xml:space="preserve"> (</w:t>
      </w:r>
      <w:r w:rsidR="007834B7" w:rsidRPr="00D80B23">
        <w:rPr>
          <w:rFonts w:ascii="Arial" w:hAnsi="Arial" w:cs="Arial"/>
        </w:rPr>
        <w:t>EDP</w:t>
      </w:r>
      <w:r w:rsidRPr="00D80B23">
        <w:rPr>
          <w:rFonts w:ascii="Arial" w:hAnsi="Arial" w:cs="Arial"/>
        </w:rPr>
        <w:t>+12)</w:t>
      </w:r>
      <w:r w:rsidR="00CA2B6D">
        <w:rPr>
          <w:rFonts w:ascii="Arial" w:hAnsi="Arial" w:cs="Arial"/>
        </w:rPr>
        <w:t xml:space="preserve"> </w:t>
      </w:r>
      <w:r w:rsidR="0038116F">
        <w:rPr>
          <w:rFonts w:ascii="Arial" w:hAnsi="Arial" w:cs="Arial"/>
        </w:rPr>
        <w:t>(EPA CSO Control Policy Section II.C.3)</w:t>
      </w:r>
    </w:p>
    <w:p w:rsidR="00C82912" w:rsidRPr="00D80B23" w:rsidRDefault="00C82912" w:rsidP="00C82912">
      <w:pPr>
        <w:pStyle w:val="ListParagraph"/>
        <w:numPr>
          <w:ilvl w:val="1"/>
          <w:numId w:val="10"/>
        </w:numPr>
        <w:spacing w:after="120"/>
        <w:ind w:left="1080"/>
        <w:contextualSpacing w:val="0"/>
        <w:rPr>
          <w:rFonts w:ascii="Arial" w:hAnsi="Arial" w:cs="Arial"/>
        </w:rPr>
      </w:pPr>
      <w:r w:rsidRPr="00D80B23">
        <w:rPr>
          <w:rFonts w:ascii="Arial" w:hAnsi="Arial" w:cs="Arial"/>
        </w:rPr>
        <w:t>Development and evaluation of alternatives for LTCP (</w:t>
      </w:r>
      <w:r w:rsidR="007834B7" w:rsidRPr="00D80B23">
        <w:rPr>
          <w:rFonts w:ascii="Arial" w:hAnsi="Arial" w:cs="Arial"/>
        </w:rPr>
        <w:t>EDP</w:t>
      </w:r>
      <w:r w:rsidRPr="00D80B23">
        <w:rPr>
          <w:rFonts w:ascii="Arial" w:hAnsi="Arial" w:cs="Arial"/>
        </w:rPr>
        <w:t>+24)</w:t>
      </w:r>
    </w:p>
    <w:p w:rsidR="00C82912" w:rsidRPr="00D80B23" w:rsidRDefault="0014067A" w:rsidP="00C82912">
      <w:pPr>
        <w:pStyle w:val="ListParagraph"/>
        <w:numPr>
          <w:ilvl w:val="2"/>
          <w:numId w:val="10"/>
        </w:numPr>
        <w:spacing w:after="120"/>
        <w:ind w:left="1440"/>
        <w:contextualSpacing w:val="0"/>
        <w:rPr>
          <w:rFonts w:ascii="Arial" w:hAnsi="Arial" w:cs="Arial"/>
        </w:rPr>
      </w:pPr>
      <w:r w:rsidRPr="00D80B23">
        <w:rPr>
          <w:rFonts w:ascii="Arial" w:hAnsi="Arial" w:cs="Arial"/>
        </w:rPr>
        <w:t xml:space="preserve">Consultant shall </w:t>
      </w:r>
      <w:r w:rsidR="001C1F7A" w:rsidRPr="00D80B23">
        <w:rPr>
          <w:rFonts w:ascii="Arial" w:hAnsi="Arial" w:cs="Arial"/>
        </w:rPr>
        <w:t xml:space="preserve">develop and </w:t>
      </w:r>
      <w:r w:rsidRPr="00D80B23">
        <w:rPr>
          <w:rFonts w:ascii="Arial" w:hAnsi="Arial" w:cs="Arial"/>
        </w:rPr>
        <w:t>evaluate</w:t>
      </w:r>
      <w:r w:rsidR="001C1F7A" w:rsidRPr="00D80B23">
        <w:rPr>
          <w:rFonts w:ascii="Arial" w:hAnsi="Arial" w:cs="Arial"/>
        </w:rPr>
        <w:t xml:space="preserve"> innovative approaches to prepare the LTCP.  </w:t>
      </w:r>
      <w:r w:rsidR="00F71D70">
        <w:rPr>
          <w:rFonts w:ascii="Arial" w:hAnsi="Arial" w:cs="Arial"/>
        </w:rPr>
        <w:t>At a minimum, alternatives</w:t>
      </w:r>
      <w:r w:rsidRPr="00D80B23">
        <w:rPr>
          <w:rFonts w:ascii="Arial" w:hAnsi="Arial" w:cs="Arial"/>
        </w:rPr>
        <w:t xml:space="preserve"> </w:t>
      </w:r>
      <w:r w:rsidR="00F71D70">
        <w:rPr>
          <w:rFonts w:ascii="Arial" w:hAnsi="Arial" w:cs="Arial"/>
        </w:rPr>
        <w:t>shall</w:t>
      </w:r>
      <w:r w:rsidR="00C82912" w:rsidRPr="00D80B23">
        <w:rPr>
          <w:rFonts w:ascii="Arial" w:hAnsi="Arial" w:cs="Arial"/>
        </w:rPr>
        <w:t xml:space="preserve"> include </w:t>
      </w:r>
      <w:r w:rsidR="001C1F7A" w:rsidRPr="00D80B23">
        <w:rPr>
          <w:rFonts w:ascii="Arial" w:hAnsi="Arial" w:cs="Arial"/>
        </w:rPr>
        <w:t xml:space="preserve">a </w:t>
      </w:r>
      <w:r w:rsidR="00C82912" w:rsidRPr="00D80B23">
        <w:rPr>
          <w:rFonts w:ascii="Arial" w:hAnsi="Arial" w:cs="Arial"/>
        </w:rPr>
        <w:t>range of options from reducing wet weather flows in the system (</w:t>
      </w:r>
      <w:r w:rsidR="003A32E9" w:rsidRPr="00D80B23">
        <w:rPr>
          <w:rFonts w:ascii="Arial" w:hAnsi="Arial" w:cs="Arial"/>
        </w:rPr>
        <w:t xml:space="preserve">rainfall induced </w:t>
      </w:r>
      <w:r w:rsidR="00C82912" w:rsidRPr="00D80B23">
        <w:rPr>
          <w:rFonts w:ascii="Arial" w:hAnsi="Arial" w:cs="Arial"/>
        </w:rPr>
        <w:t>I/I controls</w:t>
      </w:r>
      <w:r w:rsidR="003A32E9" w:rsidRPr="00D80B23">
        <w:rPr>
          <w:rFonts w:ascii="Arial" w:hAnsi="Arial" w:cs="Arial"/>
        </w:rPr>
        <w:t xml:space="preserve"> for separately sewered portions of the collection system</w:t>
      </w:r>
      <w:r w:rsidR="00C82912" w:rsidRPr="00D80B23">
        <w:rPr>
          <w:rFonts w:ascii="Arial" w:hAnsi="Arial" w:cs="Arial"/>
        </w:rPr>
        <w:t xml:space="preserve">, green infrastructure, sewer separation, </w:t>
      </w:r>
      <w:r w:rsidR="003A32E9" w:rsidRPr="00D80B23">
        <w:rPr>
          <w:rFonts w:ascii="Arial" w:hAnsi="Arial" w:cs="Arial"/>
        </w:rPr>
        <w:t xml:space="preserve">water </w:t>
      </w:r>
      <w:r w:rsidR="00C82912" w:rsidRPr="00D80B23">
        <w:rPr>
          <w:rFonts w:ascii="Arial" w:hAnsi="Arial" w:cs="Arial"/>
        </w:rPr>
        <w:t xml:space="preserve">conservation), maximizing system storage through operational controls and minor upgrades (system cleaning, interceptor repairs, tide gate repair, </w:t>
      </w:r>
      <w:r w:rsidR="00253EE1" w:rsidRPr="00D80B23">
        <w:rPr>
          <w:rFonts w:ascii="Arial" w:hAnsi="Arial" w:cs="Arial"/>
        </w:rPr>
        <w:t>modifying</w:t>
      </w:r>
      <w:r w:rsidR="003A32E9" w:rsidRPr="00D80B23">
        <w:rPr>
          <w:rFonts w:ascii="Arial" w:hAnsi="Arial" w:cs="Arial"/>
        </w:rPr>
        <w:t xml:space="preserve"> static weirs and/or installation of </w:t>
      </w:r>
      <w:r w:rsidR="00C82912" w:rsidRPr="00D80B23">
        <w:rPr>
          <w:rFonts w:ascii="Arial" w:hAnsi="Arial" w:cs="Arial"/>
        </w:rPr>
        <w:t xml:space="preserve">bending weirs), and major capital improvements (WWTP upgrades, sewer/interceptor upgrades, </w:t>
      </w:r>
      <w:r w:rsidR="008F178D">
        <w:rPr>
          <w:rFonts w:ascii="Arial" w:hAnsi="Arial" w:cs="Arial"/>
        </w:rPr>
        <w:t xml:space="preserve">additional wet weather pumping and force mains, </w:t>
      </w:r>
      <w:r w:rsidR="00C82912" w:rsidRPr="00D80B23">
        <w:rPr>
          <w:rFonts w:ascii="Arial" w:hAnsi="Arial" w:cs="Arial"/>
        </w:rPr>
        <w:t xml:space="preserve">wet weather storage, </w:t>
      </w:r>
      <w:r w:rsidR="004C17AF">
        <w:rPr>
          <w:rFonts w:ascii="Arial" w:hAnsi="Arial" w:cs="Arial"/>
        </w:rPr>
        <w:t>remote treatment/</w:t>
      </w:r>
      <w:r w:rsidR="00C82912" w:rsidRPr="00D80B23">
        <w:rPr>
          <w:rFonts w:ascii="Arial" w:hAnsi="Arial" w:cs="Arial"/>
        </w:rPr>
        <w:t>outfall disinfection)</w:t>
      </w:r>
    </w:p>
    <w:p w:rsidR="00C82912" w:rsidRPr="00D80B23" w:rsidRDefault="00C82912" w:rsidP="00C82912">
      <w:pPr>
        <w:pStyle w:val="ListParagraph"/>
        <w:numPr>
          <w:ilvl w:val="2"/>
          <w:numId w:val="10"/>
        </w:numPr>
        <w:spacing w:after="120"/>
        <w:ind w:left="1440"/>
        <w:contextualSpacing w:val="0"/>
        <w:rPr>
          <w:rFonts w:ascii="Arial" w:hAnsi="Arial" w:cs="Arial"/>
        </w:rPr>
      </w:pPr>
      <w:r w:rsidRPr="00D80B23">
        <w:rPr>
          <w:rFonts w:ascii="Arial" w:hAnsi="Arial" w:cs="Arial"/>
        </w:rPr>
        <w:t xml:space="preserve">Cost/Performance considerations -- Knee-of-the-curve </w:t>
      </w:r>
      <w:r w:rsidR="003A32E9" w:rsidRPr="00D80B23">
        <w:rPr>
          <w:rFonts w:ascii="Arial" w:hAnsi="Arial" w:cs="Arial"/>
        </w:rPr>
        <w:t xml:space="preserve">cost versus CSO volume/pathogen load reduction </w:t>
      </w:r>
      <w:r w:rsidRPr="00D80B23">
        <w:rPr>
          <w:rFonts w:ascii="Arial" w:hAnsi="Arial" w:cs="Arial"/>
        </w:rPr>
        <w:t>analysis</w:t>
      </w:r>
      <w:r w:rsidR="004C17AF">
        <w:rPr>
          <w:rFonts w:ascii="Arial" w:hAnsi="Arial" w:cs="Arial"/>
        </w:rPr>
        <w:t>/# of CSO activations/WQA days</w:t>
      </w:r>
    </w:p>
    <w:p w:rsidR="00B65D51" w:rsidRDefault="005E7089" w:rsidP="0038116F">
      <w:pPr>
        <w:pStyle w:val="ListParagraph"/>
        <w:numPr>
          <w:ilvl w:val="2"/>
          <w:numId w:val="10"/>
        </w:numPr>
        <w:spacing w:after="120"/>
        <w:ind w:left="1440"/>
        <w:contextualSpacing w:val="0"/>
        <w:rPr>
          <w:rFonts w:ascii="Arial" w:hAnsi="Arial" w:cs="Arial"/>
        </w:rPr>
      </w:pPr>
      <w:r w:rsidRPr="0038116F">
        <w:rPr>
          <w:rFonts w:ascii="Arial" w:hAnsi="Arial" w:cs="Arial"/>
        </w:rPr>
        <w:t xml:space="preserve">Demonstrative </w:t>
      </w:r>
      <w:r w:rsidR="00C82912" w:rsidRPr="0038116F">
        <w:rPr>
          <w:rFonts w:ascii="Arial" w:hAnsi="Arial" w:cs="Arial"/>
        </w:rPr>
        <w:t xml:space="preserve">or </w:t>
      </w:r>
      <w:r w:rsidRPr="0038116F">
        <w:rPr>
          <w:rFonts w:ascii="Arial" w:hAnsi="Arial" w:cs="Arial"/>
        </w:rPr>
        <w:t>P</w:t>
      </w:r>
      <w:r w:rsidR="00C82912" w:rsidRPr="0038116F">
        <w:rPr>
          <w:rFonts w:ascii="Arial" w:hAnsi="Arial" w:cs="Arial"/>
        </w:rPr>
        <w:t>resumptive approach</w:t>
      </w:r>
      <w:r w:rsidR="00A103FC" w:rsidRPr="0038116F">
        <w:rPr>
          <w:rFonts w:ascii="Arial" w:hAnsi="Arial" w:cs="Arial"/>
        </w:rPr>
        <w:t xml:space="preserve">, </w:t>
      </w:r>
      <w:r w:rsidRPr="0038116F">
        <w:rPr>
          <w:rFonts w:ascii="Arial" w:hAnsi="Arial" w:cs="Arial"/>
        </w:rPr>
        <w:t>Evaluation of the benefits and constraints in using these approaches</w:t>
      </w:r>
      <w:r w:rsidR="00A103FC" w:rsidRPr="0094134F">
        <w:rPr>
          <w:rFonts w:ascii="Arial" w:hAnsi="Arial" w:cs="Arial"/>
        </w:rPr>
        <w:t>.</w:t>
      </w:r>
      <w:r w:rsidR="004C17AF" w:rsidRPr="0038116F">
        <w:rPr>
          <w:rFonts w:ascii="Arial" w:hAnsi="Arial" w:cs="Arial"/>
        </w:rPr>
        <w:t xml:space="preserve"> See </w:t>
      </w:r>
      <w:r w:rsidR="007C62DF">
        <w:rPr>
          <w:rFonts w:ascii="Arial" w:hAnsi="Arial" w:cs="Arial"/>
        </w:rPr>
        <w:t>white paper</w:t>
      </w:r>
      <w:r w:rsidR="004C17AF" w:rsidRPr="0038116F">
        <w:rPr>
          <w:rFonts w:ascii="Arial" w:hAnsi="Arial" w:cs="Arial"/>
        </w:rPr>
        <w:t xml:space="preserve">. </w:t>
      </w:r>
      <w:r w:rsidR="0038116F" w:rsidRPr="00241603">
        <w:rPr>
          <w:rFonts w:ascii="Arial" w:hAnsi="Arial" w:cs="Arial"/>
        </w:rPr>
        <w:t>(</w:t>
      </w:r>
      <w:r w:rsidR="0038116F">
        <w:rPr>
          <w:rFonts w:ascii="Arial" w:hAnsi="Arial" w:cs="Arial"/>
        </w:rPr>
        <w:t>EPA CSO Control Policy Section II.C.4)</w:t>
      </w:r>
    </w:p>
    <w:p w:rsidR="003A32E9" w:rsidRPr="0038116F" w:rsidRDefault="003A32E9" w:rsidP="0038116F">
      <w:pPr>
        <w:pStyle w:val="ListParagraph"/>
        <w:numPr>
          <w:ilvl w:val="2"/>
          <w:numId w:val="10"/>
        </w:numPr>
        <w:spacing w:after="120"/>
        <w:ind w:left="1440"/>
        <w:contextualSpacing w:val="0"/>
        <w:rPr>
          <w:rFonts w:ascii="Arial" w:hAnsi="Arial" w:cs="Arial"/>
        </w:rPr>
      </w:pPr>
      <w:r w:rsidRPr="0038116F">
        <w:rPr>
          <w:rFonts w:ascii="Arial" w:hAnsi="Arial" w:cs="Arial"/>
        </w:rPr>
        <w:t xml:space="preserve">Economic analyses – should at a minimum compare costs for CSO controls to EPA median household income indicators but could include more extensive </w:t>
      </w:r>
      <w:r w:rsidR="00253EE1" w:rsidRPr="0094134F">
        <w:rPr>
          <w:rFonts w:ascii="Arial" w:hAnsi="Arial" w:cs="Arial"/>
        </w:rPr>
        <w:t xml:space="preserve">metrics </w:t>
      </w:r>
      <w:r w:rsidRPr="0038116F">
        <w:rPr>
          <w:rFonts w:ascii="Arial" w:hAnsi="Arial" w:cs="Arial"/>
        </w:rPr>
        <w:t xml:space="preserve">such as </w:t>
      </w:r>
      <w:r w:rsidR="005E7089" w:rsidRPr="0038116F">
        <w:rPr>
          <w:rFonts w:ascii="Arial" w:hAnsi="Arial" w:cs="Arial"/>
        </w:rPr>
        <w:t xml:space="preserve">examination of costs to household income quartiles or quintiles, </w:t>
      </w:r>
      <w:r w:rsidRPr="0038116F">
        <w:rPr>
          <w:rFonts w:ascii="Arial" w:hAnsi="Arial" w:cs="Arial"/>
        </w:rPr>
        <w:t xml:space="preserve">bond ratings, net debt as a percent of full market property value, unemployment rate, tax revenues as a percent of full market property values, property tax </w:t>
      </w:r>
      <w:r w:rsidRPr="0038116F">
        <w:rPr>
          <w:rFonts w:ascii="Arial" w:hAnsi="Arial" w:cs="Arial"/>
        </w:rPr>
        <w:lastRenderedPageBreak/>
        <w:t xml:space="preserve">collection rate, </w:t>
      </w:r>
      <w:r w:rsidR="00253EE1" w:rsidRPr="0038116F">
        <w:rPr>
          <w:rFonts w:ascii="Arial" w:hAnsi="Arial" w:cs="Arial"/>
        </w:rPr>
        <w:t xml:space="preserve">or </w:t>
      </w:r>
      <w:r w:rsidRPr="0038116F">
        <w:rPr>
          <w:rFonts w:ascii="Arial" w:hAnsi="Arial" w:cs="Arial"/>
        </w:rPr>
        <w:t>others</w:t>
      </w:r>
      <w:r w:rsidR="00253EE1" w:rsidRPr="0038116F">
        <w:rPr>
          <w:rFonts w:ascii="Arial" w:hAnsi="Arial" w:cs="Arial"/>
        </w:rPr>
        <w:t xml:space="preserve"> described in USEPA’s Financial Capability Assessment Framework document</w:t>
      </w:r>
      <w:r w:rsidR="005E7089" w:rsidRPr="0038116F">
        <w:rPr>
          <w:rFonts w:ascii="Arial" w:hAnsi="Arial" w:cs="Arial"/>
        </w:rPr>
        <w:t xml:space="preserve"> and</w:t>
      </w:r>
      <w:r w:rsidR="00A103FC" w:rsidRPr="0038116F">
        <w:rPr>
          <w:rFonts w:ascii="Arial" w:hAnsi="Arial" w:cs="Arial"/>
        </w:rPr>
        <w:t xml:space="preserve"> November </w:t>
      </w:r>
      <w:r w:rsidR="005E7089" w:rsidRPr="0038116F">
        <w:rPr>
          <w:rFonts w:ascii="Arial" w:hAnsi="Arial" w:cs="Arial"/>
        </w:rPr>
        <w:t xml:space="preserve">24, </w:t>
      </w:r>
      <w:r w:rsidR="00A103FC" w:rsidRPr="0038116F">
        <w:rPr>
          <w:rFonts w:ascii="Arial" w:hAnsi="Arial" w:cs="Arial"/>
        </w:rPr>
        <w:t xml:space="preserve">2014 </w:t>
      </w:r>
      <w:r w:rsidR="005E7089" w:rsidRPr="0038116F">
        <w:rPr>
          <w:rFonts w:ascii="Arial" w:hAnsi="Arial" w:cs="Arial"/>
        </w:rPr>
        <w:t>guidance memorandum</w:t>
      </w:r>
      <w:r w:rsidR="00253EE1" w:rsidRPr="0038116F">
        <w:rPr>
          <w:rFonts w:ascii="Arial" w:hAnsi="Arial" w:cs="Arial"/>
        </w:rPr>
        <w:t xml:space="preserve">. </w:t>
      </w:r>
    </w:p>
    <w:p w:rsidR="00C82912" w:rsidRPr="00D80B23" w:rsidRDefault="00C82912" w:rsidP="00C82912">
      <w:pPr>
        <w:pStyle w:val="ListParagraph"/>
        <w:numPr>
          <w:ilvl w:val="1"/>
          <w:numId w:val="10"/>
        </w:numPr>
        <w:spacing w:after="120"/>
        <w:ind w:left="1080"/>
        <w:contextualSpacing w:val="0"/>
        <w:rPr>
          <w:rFonts w:ascii="Arial" w:hAnsi="Arial" w:cs="Arial"/>
        </w:rPr>
      </w:pPr>
      <w:r w:rsidRPr="00D80B23">
        <w:rPr>
          <w:rFonts w:ascii="Arial" w:hAnsi="Arial" w:cs="Arial"/>
        </w:rPr>
        <w:t>Selection and implementation of the LTCP (</w:t>
      </w:r>
      <w:r w:rsidR="007834B7" w:rsidRPr="00D80B23">
        <w:rPr>
          <w:rFonts w:ascii="Arial" w:hAnsi="Arial" w:cs="Arial"/>
        </w:rPr>
        <w:t>EDP</w:t>
      </w:r>
      <w:r w:rsidRPr="00D80B23">
        <w:rPr>
          <w:rFonts w:ascii="Arial" w:hAnsi="Arial" w:cs="Arial"/>
        </w:rPr>
        <w:t>+36)</w:t>
      </w:r>
    </w:p>
    <w:p w:rsidR="00C82912" w:rsidRPr="00D80B23" w:rsidRDefault="00C82912" w:rsidP="00C82912">
      <w:pPr>
        <w:pStyle w:val="ListParagraph"/>
        <w:numPr>
          <w:ilvl w:val="2"/>
          <w:numId w:val="10"/>
        </w:numPr>
        <w:spacing w:after="120"/>
        <w:ind w:left="1440"/>
        <w:contextualSpacing w:val="0"/>
        <w:rPr>
          <w:rFonts w:ascii="Arial" w:hAnsi="Arial" w:cs="Arial"/>
        </w:rPr>
      </w:pPr>
      <w:r w:rsidRPr="00D80B23">
        <w:rPr>
          <w:rFonts w:ascii="Arial" w:hAnsi="Arial" w:cs="Arial"/>
        </w:rPr>
        <w:t xml:space="preserve">Schedule for implementation of LTCP </w:t>
      </w:r>
    </w:p>
    <w:p w:rsidR="00C82912" w:rsidRPr="00D80B23" w:rsidRDefault="00C82912" w:rsidP="00C82912">
      <w:pPr>
        <w:pStyle w:val="ListParagraph"/>
        <w:numPr>
          <w:ilvl w:val="2"/>
          <w:numId w:val="10"/>
        </w:numPr>
        <w:spacing w:after="120"/>
        <w:ind w:left="1440"/>
        <w:contextualSpacing w:val="0"/>
        <w:rPr>
          <w:rFonts w:ascii="Arial" w:hAnsi="Arial" w:cs="Arial"/>
        </w:rPr>
      </w:pPr>
      <w:r w:rsidRPr="00D80B23">
        <w:rPr>
          <w:rFonts w:ascii="Arial" w:hAnsi="Arial" w:cs="Arial"/>
        </w:rPr>
        <w:t>Acceptance by NJDEP</w:t>
      </w:r>
    </w:p>
    <w:p w:rsidR="00C82912" w:rsidRPr="00D80B23" w:rsidRDefault="00C82912" w:rsidP="00C216C6">
      <w:pPr>
        <w:pStyle w:val="ListParagraph"/>
        <w:numPr>
          <w:ilvl w:val="1"/>
          <w:numId w:val="10"/>
        </w:numPr>
        <w:spacing w:before="253" w:after="120" w:line="261" w:lineRule="exact"/>
        <w:ind w:left="1080" w:right="72"/>
        <w:contextualSpacing w:val="0"/>
        <w:jc w:val="both"/>
        <w:textAlignment w:val="baseline"/>
        <w:rPr>
          <w:rFonts w:ascii="Arial" w:hAnsi="Arial" w:cs="Arial"/>
        </w:rPr>
      </w:pPr>
      <w:r w:rsidRPr="00D80B23">
        <w:rPr>
          <w:rFonts w:ascii="Arial" w:hAnsi="Arial" w:cs="Arial"/>
        </w:rPr>
        <w:t>Compliance monitoring work plan (</w:t>
      </w:r>
      <w:r w:rsidR="007834B7" w:rsidRPr="00D80B23">
        <w:rPr>
          <w:rFonts w:ascii="Arial" w:hAnsi="Arial" w:cs="Arial"/>
        </w:rPr>
        <w:t>EDP</w:t>
      </w:r>
      <w:r w:rsidRPr="00D80B23">
        <w:rPr>
          <w:rFonts w:ascii="Arial" w:hAnsi="Arial" w:cs="Arial"/>
        </w:rPr>
        <w:t>+3)</w:t>
      </w:r>
    </w:p>
    <w:p w:rsidR="009D4534" w:rsidRPr="00831151" w:rsidRDefault="00C82912" w:rsidP="00831151">
      <w:pPr>
        <w:pStyle w:val="ListParagraph"/>
        <w:numPr>
          <w:ilvl w:val="1"/>
          <w:numId w:val="10"/>
        </w:numPr>
        <w:spacing w:before="253" w:after="120" w:line="261" w:lineRule="exact"/>
        <w:ind w:left="1080" w:right="72"/>
        <w:contextualSpacing w:val="0"/>
        <w:jc w:val="both"/>
        <w:textAlignment w:val="baseline"/>
        <w:rPr>
          <w:rFonts w:ascii="Arial" w:hAnsi="Arial" w:cs="Arial"/>
        </w:rPr>
      </w:pPr>
      <w:r w:rsidRPr="00D80B23">
        <w:rPr>
          <w:rFonts w:ascii="Arial" w:hAnsi="Arial" w:cs="Arial"/>
        </w:rPr>
        <w:t>Compliance monitoring plan (</w:t>
      </w:r>
      <w:r w:rsidR="007834B7" w:rsidRPr="00D80B23">
        <w:rPr>
          <w:rFonts w:ascii="Arial" w:hAnsi="Arial" w:cs="Arial"/>
        </w:rPr>
        <w:t>EDP</w:t>
      </w:r>
      <w:r w:rsidRPr="00D80B23">
        <w:rPr>
          <w:rFonts w:ascii="Arial" w:hAnsi="Arial" w:cs="Arial"/>
        </w:rPr>
        <w:t>+12)</w:t>
      </w:r>
    </w:p>
    <w:p w:rsidR="00C216C6" w:rsidRDefault="00F71D70" w:rsidP="00C216C6">
      <w:pPr>
        <w:pStyle w:val="ListParagraph"/>
        <w:numPr>
          <w:ilvl w:val="0"/>
          <w:numId w:val="14"/>
        </w:numPr>
        <w:spacing w:before="253" w:after="120" w:line="261" w:lineRule="exact"/>
        <w:ind w:right="72"/>
        <w:contextualSpacing w:val="0"/>
        <w:jc w:val="both"/>
        <w:textAlignment w:val="baseline"/>
        <w:rPr>
          <w:rFonts w:ascii="Arial" w:hAnsi="Arial" w:cs="Arial"/>
          <w:b/>
        </w:rPr>
      </w:pPr>
      <w:r>
        <w:rPr>
          <w:rFonts w:ascii="Arial" w:hAnsi="Arial" w:cs="Arial"/>
          <w:b/>
        </w:rPr>
        <w:t xml:space="preserve">Incorporate </w:t>
      </w:r>
      <w:r w:rsidR="00C216C6" w:rsidRPr="00C216C6">
        <w:rPr>
          <w:rFonts w:ascii="Arial" w:hAnsi="Arial" w:cs="Arial"/>
          <w:b/>
        </w:rPr>
        <w:t xml:space="preserve">LTCP Best Practices </w:t>
      </w:r>
      <w:r w:rsidR="004C17AF">
        <w:rPr>
          <w:rFonts w:ascii="Arial" w:hAnsi="Arial" w:cs="Arial"/>
          <w:b/>
        </w:rPr>
        <w:t>Alternatives</w:t>
      </w:r>
    </w:p>
    <w:p w:rsidR="001110C6" w:rsidRPr="00345897" w:rsidRDefault="00F71D70" w:rsidP="00C216C6">
      <w:pPr>
        <w:ind w:left="360"/>
        <w:rPr>
          <w:rFonts w:ascii="Arial" w:hAnsi="Arial" w:cs="Arial"/>
        </w:rPr>
      </w:pPr>
      <w:r w:rsidRPr="00345897">
        <w:rPr>
          <w:rFonts w:ascii="Arial" w:hAnsi="Arial" w:cs="Arial"/>
        </w:rPr>
        <w:t>Consultants</w:t>
      </w:r>
      <w:r w:rsidR="00C216C6" w:rsidRPr="00345897">
        <w:rPr>
          <w:rFonts w:ascii="Arial" w:hAnsi="Arial" w:cs="Arial"/>
        </w:rPr>
        <w:t xml:space="preserve"> </w:t>
      </w:r>
      <w:r w:rsidR="005E7089">
        <w:rPr>
          <w:rFonts w:ascii="Arial" w:hAnsi="Arial" w:cs="Arial"/>
        </w:rPr>
        <w:t>shall</w:t>
      </w:r>
      <w:r w:rsidR="00C216C6" w:rsidRPr="00345897">
        <w:rPr>
          <w:rFonts w:ascii="Arial" w:hAnsi="Arial" w:cs="Arial"/>
        </w:rPr>
        <w:t xml:space="preserve"> submit proposal</w:t>
      </w:r>
      <w:r w:rsidRPr="00345897">
        <w:rPr>
          <w:rFonts w:ascii="Arial" w:hAnsi="Arial" w:cs="Arial"/>
        </w:rPr>
        <w:t>s</w:t>
      </w:r>
      <w:r w:rsidR="00F472C4">
        <w:rPr>
          <w:rFonts w:ascii="Arial" w:hAnsi="Arial" w:cs="Arial"/>
        </w:rPr>
        <w:t>, including estimated budgets</w:t>
      </w:r>
      <w:r w:rsidR="004C24FB">
        <w:rPr>
          <w:rFonts w:ascii="Arial" w:hAnsi="Arial" w:cs="Arial"/>
        </w:rPr>
        <w:t>,</w:t>
      </w:r>
      <w:r w:rsidR="00C216C6" w:rsidRPr="00345897">
        <w:rPr>
          <w:rFonts w:ascii="Arial" w:hAnsi="Arial" w:cs="Arial"/>
        </w:rPr>
        <w:t xml:space="preserve"> </w:t>
      </w:r>
      <w:r w:rsidRPr="00345897">
        <w:rPr>
          <w:rFonts w:ascii="Arial" w:hAnsi="Arial" w:cs="Arial"/>
        </w:rPr>
        <w:t xml:space="preserve">for incorporation of </w:t>
      </w:r>
      <w:r w:rsidR="00F472C4">
        <w:rPr>
          <w:rFonts w:ascii="Arial" w:hAnsi="Arial" w:cs="Arial"/>
        </w:rPr>
        <w:t xml:space="preserve">one or more </w:t>
      </w:r>
      <w:r w:rsidR="001110C6" w:rsidRPr="00345897">
        <w:rPr>
          <w:rFonts w:ascii="Arial" w:hAnsi="Arial" w:cs="Arial"/>
        </w:rPr>
        <w:t xml:space="preserve">innovative </w:t>
      </w:r>
      <w:r w:rsidRPr="00345897">
        <w:rPr>
          <w:rFonts w:ascii="Arial" w:hAnsi="Arial" w:cs="Arial"/>
        </w:rPr>
        <w:t xml:space="preserve">Best Practices </w:t>
      </w:r>
      <w:r w:rsidR="00F472C4">
        <w:rPr>
          <w:rFonts w:ascii="Arial" w:hAnsi="Arial" w:cs="Arial"/>
        </w:rPr>
        <w:t xml:space="preserve">that </w:t>
      </w:r>
      <w:r w:rsidR="004C24FB">
        <w:rPr>
          <w:rFonts w:ascii="Arial" w:hAnsi="Arial" w:cs="Arial"/>
        </w:rPr>
        <w:t xml:space="preserve">a) </w:t>
      </w:r>
      <w:r w:rsidR="00F472C4">
        <w:rPr>
          <w:rFonts w:ascii="Arial" w:hAnsi="Arial" w:cs="Arial"/>
        </w:rPr>
        <w:t xml:space="preserve">they feel should </w:t>
      </w:r>
      <w:r w:rsidRPr="00345897">
        <w:rPr>
          <w:rFonts w:ascii="Arial" w:hAnsi="Arial" w:cs="Arial"/>
        </w:rPr>
        <w:t>be evaluated as part of the LTCP development</w:t>
      </w:r>
      <w:r w:rsidR="00476F0B">
        <w:rPr>
          <w:rFonts w:ascii="Arial" w:hAnsi="Arial" w:cs="Arial"/>
        </w:rPr>
        <w:t>;</w:t>
      </w:r>
      <w:r w:rsidR="00B65D51">
        <w:rPr>
          <w:rFonts w:ascii="Arial" w:hAnsi="Arial" w:cs="Arial"/>
        </w:rPr>
        <w:t xml:space="preserve"> </w:t>
      </w:r>
      <w:r w:rsidR="00810808">
        <w:rPr>
          <w:rFonts w:ascii="Arial" w:hAnsi="Arial" w:cs="Arial"/>
        </w:rPr>
        <w:t>and/</w:t>
      </w:r>
      <w:r w:rsidR="00B65D51">
        <w:rPr>
          <w:rFonts w:ascii="Arial" w:hAnsi="Arial" w:cs="Arial"/>
        </w:rPr>
        <w:t xml:space="preserve">or </w:t>
      </w:r>
      <w:r w:rsidR="004C24FB">
        <w:rPr>
          <w:rFonts w:ascii="Arial" w:hAnsi="Arial" w:cs="Arial"/>
        </w:rPr>
        <w:t xml:space="preserve">b) </w:t>
      </w:r>
      <w:r w:rsidR="00B65D51">
        <w:rPr>
          <w:rFonts w:ascii="Arial" w:hAnsi="Arial" w:cs="Arial"/>
        </w:rPr>
        <w:t xml:space="preserve">which is </w:t>
      </w:r>
      <w:r w:rsidR="00810808">
        <w:rPr>
          <w:rFonts w:ascii="Arial" w:hAnsi="Arial" w:cs="Arial"/>
        </w:rPr>
        <w:t xml:space="preserve">specifically </w:t>
      </w:r>
      <w:r w:rsidR="00B65D51">
        <w:rPr>
          <w:rFonts w:ascii="Arial" w:hAnsi="Arial" w:cs="Arial"/>
        </w:rPr>
        <w:t>r</w:t>
      </w:r>
      <w:r w:rsidR="00810808">
        <w:rPr>
          <w:rFonts w:ascii="Arial" w:hAnsi="Arial" w:cs="Arial"/>
        </w:rPr>
        <w:t>equested below</w:t>
      </w:r>
      <w:r w:rsidRPr="00345897">
        <w:rPr>
          <w:rFonts w:ascii="Arial" w:hAnsi="Arial" w:cs="Arial"/>
        </w:rPr>
        <w:t xml:space="preserve">.  </w:t>
      </w:r>
      <w:r w:rsidR="001110C6" w:rsidRPr="00345897">
        <w:rPr>
          <w:rFonts w:ascii="Arial" w:hAnsi="Arial" w:cs="Arial"/>
        </w:rPr>
        <w:t xml:space="preserve">Consultant shall describe their approach and discuss the benefit(s) that may result from the additional analysis required. </w:t>
      </w:r>
      <w:r w:rsidR="00B65D51">
        <w:rPr>
          <w:rFonts w:ascii="Arial" w:hAnsi="Arial" w:cs="Arial"/>
        </w:rPr>
        <w:t>For a discussion of LTCP best practices, s</w:t>
      </w:r>
      <w:r w:rsidR="001110C6" w:rsidRPr="00345897">
        <w:rPr>
          <w:rFonts w:ascii="Arial" w:hAnsi="Arial" w:cs="Arial"/>
        </w:rPr>
        <w:t xml:space="preserve">ee </w:t>
      </w:r>
      <w:r w:rsidR="00B65D51">
        <w:rPr>
          <w:rFonts w:ascii="Arial" w:hAnsi="Arial" w:cs="Arial"/>
        </w:rPr>
        <w:t xml:space="preserve">the </w:t>
      </w:r>
      <w:r w:rsidR="007C62DF">
        <w:rPr>
          <w:rFonts w:ascii="Arial" w:hAnsi="Arial" w:cs="Arial"/>
        </w:rPr>
        <w:t>white paper</w:t>
      </w:r>
      <w:r w:rsidR="00B65D51">
        <w:rPr>
          <w:rFonts w:ascii="Arial" w:hAnsi="Arial" w:cs="Arial"/>
        </w:rPr>
        <w:t xml:space="preserve">, </w:t>
      </w:r>
      <w:r w:rsidR="001110C6" w:rsidRPr="00345897">
        <w:rPr>
          <w:rFonts w:ascii="Arial" w:hAnsi="Arial" w:cs="Arial"/>
        </w:rPr>
        <w:t>“Best Practices and Considerations for Preparation Long Term Control Plans for the Control of Combined Sewer Overflows</w:t>
      </w:r>
      <w:r w:rsidR="00B65D51">
        <w:rPr>
          <w:rFonts w:ascii="Arial" w:hAnsi="Arial" w:cs="Arial"/>
        </w:rPr>
        <w:t>,</w:t>
      </w:r>
      <w:r w:rsidR="001110C6" w:rsidRPr="00345897">
        <w:rPr>
          <w:rFonts w:ascii="Arial" w:hAnsi="Arial" w:cs="Arial"/>
        </w:rPr>
        <w:t>”</w:t>
      </w:r>
      <w:r w:rsidR="00B65D51">
        <w:rPr>
          <w:rFonts w:ascii="Arial" w:hAnsi="Arial" w:cs="Arial"/>
        </w:rPr>
        <w:t xml:space="preserve"> also prepared for New Jersey Future</w:t>
      </w:r>
      <w:r w:rsidR="001110C6" w:rsidRPr="00345897">
        <w:rPr>
          <w:rFonts w:ascii="Arial" w:hAnsi="Arial" w:cs="Arial"/>
        </w:rPr>
        <w:t>.</w:t>
      </w:r>
    </w:p>
    <w:p w:rsidR="001110C6" w:rsidRPr="00345897" w:rsidRDefault="001110C6" w:rsidP="00C216C6">
      <w:pPr>
        <w:ind w:left="360"/>
        <w:rPr>
          <w:rFonts w:ascii="Arial" w:hAnsi="Arial" w:cs="Arial"/>
        </w:rPr>
      </w:pPr>
    </w:p>
    <w:p w:rsidR="00F71D70" w:rsidRPr="00345897" w:rsidRDefault="00F71D70" w:rsidP="00C216C6">
      <w:pPr>
        <w:ind w:left="360"/>
        <w:rPr>
          <w:rFonts w:ascii="Arial" w:hAnsi="Arial" w:cs="Arial"/>
        </w:rPr>
      </w:pPr>
      <w:r w:rsidRPr="00345897">
        <w:rPr>
          <w:rFonts w:ascii="Arial" w:hAnsi="Arial" w:cs="Arial"/>
        </w:rPr>
        <w:t>Best Practices may include one or more of the following:</w:t>
      </w:r>
    </w:p>
    <w:p w:rsidR="00F71D70" w:rsidRPr="00345897" w:rsidRDefault="00F71D70" w:rsidP="00C216C6">
      <w:pPr>
        <w:ind w:left="360"/>
        <w:rPr>
          <w:rFonts w:ascii="Arial" w:hAnsi="Arial" w:cs="Arial"/>
        </w:rPr>
      </w:pPr>
    </w:p>
    <w:p w:rsidR="00F71D70" w:rsidRPr="00345897" w:rsidRDefault="00F71D70" w:rsidP="00F71D70">
      <w:pPr>
        <w:pStyle w:val="ListParagraph"/>
        <w:numPr>
          <w:ilvl w:val="0"/>
          <w:numId w:val="22"/>
        </w:numPr>
        <w:rPr>
          <w:rFonts w:ascii="Arial" w:hAnsi="Arial" w:cs="Arial"/>
        </w:rPr>
      </w:pPr>
      <w:r w:rsidRPr="00345897">
        <w:rPr>
          <w:rFonts w:ascii="Arial" w:hAnsi="Arial" w:cs="Arial"/>
        </w:rPr>
        <w:t>Benefit-Cost, Asset Planning, Adaptive Management</w:t>
      </w:r>
      <w:r w:rsidR="001110C6" w:rsidRPr="00345897">
        <w:rPr>
          <w:rFonts w:ascii="Arial" w:hAnsi="Arial" w:cs="Arial"/>
        </w:rPr>
        <w:t xml:space="preserve">, </w:t>
      </w:r>
      <w:r w:rsidR="001110C6" w:rsidRPr="00243DA5">
        <w:rPr>
          <w:rFonts w:ascii="Arial" w:hAnsi="Arial" w:cs="Arial"/>
        </w:rPr>
        <w:t>Integrated Planning</w:t>
      </w:r>
    </w:p>
    <w:p w:rsidR="001110C6" w:rsidRPr="00345897" w:rsidRDefault="001110C6" w:rsidP="001110C6">
      <w:pPr>
        <w:rPr>
          <w:rFonts w:ascii="Arial" w:hAnsi="Arial" w:cs="Arial"/>
        </w:rPr>
      </w:pPr>
    </w:p>
    <w:p w:rsidR="001110C6" w:rsidRPr="00345897" w:rsidRDefault="001110C6" w:rsidP="001110C6">
      <w:pPr>
        <w:ind w:left="720"/>
        <w:rPr>
          <w:rFonts w:ascii="Arial" w:hAnsi="Arial" w:cs="Arial"/>
        </w:rPr>
      </w:pPr>
      <w:r w:rsidRPr="00345897">
        <w:rPr>
          <w:rFonts w:ascii="Arial" w:hAnsi="Arial" w:cs="Arial"/>
        </w:rPr>
        <w:t xml:space="preserve">This Best Practice </w:t>
      </w:r>
      <w:r w:rsidR="003A6F54">
        <w:rPr>
          <w:rFonts w:ascii="Arial" w:hAnsi="Arial" w:cs="Arial"/>
        </w:rPr>
        <w:t>should</w:t>
      </w:r>
      <w:r w:rsidR="003A6F54" w:rsidRPr="00345897">
        <w:rPr>
          <w:rFonts w:ascii="Arial" w:hAnsi="Arial" w:cs="Arial"/>
        </w:rPr>
        <w:t xml:space="preserve"> </w:t>
      </w:r>
      <w:r w:rsidRPr="00345897">
        <w:rPr>
          <w:rFonts w:ascii="Arial" w:hAnsi="Arial" w:cs="Arial"/>
        </w:rPr>
        <w:t xml:space="preserve">go beyond the minimum NJPDES CSO Permit requirements and take into consideration other on-going </w:t>
      </w:r>
      <w:r w:rsidR="002303B2" w:rsidRPr="00345897">
        <w:rPr>
          <w:rFonts w:ascii="Arial" w:hAnsi="Arial" w:cs="Arial"/>
        </w:rPr>
        <w:t xml:space="preserve">regulatory and non-regulatory </w:t>
      </w:r>
      <w:r w:rsidR="005E7089">
        <w:rPr>
          <w:rFonts w:ascii="Arial" w:hAnsi="Arial" w:cs="Arial"/>
        </w:rPr>
        <w:t xml:space="preserve">water quality </w:t>
      </w:r>
      <w:r w:rsidRPr="00345897">
        <w:rPr>
          <w:rFonts w:ascii="Arial" w:hAnsi="Arial" w:cs="Arial"/>
        </w:rPr>
        <w:t xml:space="preserve">programs to </w:t>
      </w:r>
      <w:r w:rsidR="002303B2" w:rsidRPr="00345897">
        <w:rPr>
          <w:rFonts w:ascii="Arial" w:hAnsi="Arial" w:cs="Arial"/>
        </w:rPr>
        <w:t xml:space="preserve">achieve benefits to the community.  Examples include management of assets to </w:t>
      </w:r>
      <w:r w:rsidRPr="00345897">
        <w:rPr>
          <w:rFonts w:ascii="Arial" w:hAnsi="Arial" w:cs="Arial"/>
        </w:rPr>
        <w:t>maintain</w:t>
      </w:r>
      <w:r w:rsidR="002303B2" w:rsidRPr="00345897">
        <w:rPr>
          <w:rFonts w:ascii="Arial" w:hAnsi="Arial" w:cs="Arial"/>
        </w:rPr>
        <w:t xml:space="preserve"> a state of good repair,</w:t>
      </w:r>
      <w:r w:rsidRPr="00345897">
        <w:rPr>
          <w:rFonts w:ascii="Arial" w:hAnsi="Arial" w:cs="Arial"/>
        </w:rPr>
        <w:t xml:space="preserve"> storm</w:t>
      </w:r>
      <w:r w:rsidR="00446BE8" w:rsidRPr="00345897">
        <w:rPr>
          <w:rFonts w:ascii="Arial" w:hAnsi="Arial" w:cs="Arial"/>
        </w:rPr>
        <w:t xml:space="preserve"> </w:t>
      </w:r>
      <w:r w:rsidRPr="00345897">
        <w:rPr>
          <w:rFonts w:ascii="Arial" w:hAnsi="Arial" w:cs="Arial"/>
        </w:rPr>
        <w:t>water</w:t>
      </w:r>
      <w:r w:rsidR="002303B2" w:rsidRPr="00345897">
        <w:rPr>
          <w:rFonts w:ascii="Arial" w:hAnsi="Arial" w:cs="Arial"/>
        </w:rPr>
        <w:t xml:space="preserve"> quality or quantity manag</w:t>
      </w:r>
      <w:r w:rsidR="00446BE8" w:rsidRPr="00345897">
        <w:rPr>
          <w:rFonts w:ascii="Arial" w:hAnsi="Arial" w:cs="Arial"/>
        </w:rPr>
        <w:t>e</w:t>
      </w:r>
      <w:r w:rsidR="002303B2" w:rsidRPr="00345897">
        <w:rPr>
          <w:rFonts w:ascii="Arial" w:hAnsi="Arial" w:cs="Arial"/>
        </w:rPr>
        <w:t>ment</w:t>
      </w:r>
      <w:r w:rsidRPr="00345897">
        <w:rPr>
          <w:rFonts w:ascii="Arial" w:hAnsi="Arial" w:cs="Arial"/>
        </w:rPr>
        <w:t>,</w:t>
      </w:r>
      <w:r w:rsidR="002303B2" w:rsidRPr="00345897">
        <w:rPr>
          <w:rFonts w:ascii="Arial" w:hAnsi="Arial" w:cs="Arial"/>
        </w:rPr>
        <w:t xml:space="preserve"> or</w:t>
      </w:r>
      <w:r w:rsidRPr="00345897">
        <w:rPr>
          <w:rFonts w:ascii="Arial" w:hAnsi="Arial" w:cs="Arial"/>
        </w:rPr>
        <w:t xml:space="preserve"> achieve/maintain water quality standards</w:t>
      </w:r>
      <w:r w:rsidR="002303B2" w:rsidRPr="00345897">
        <w:rPr>
          <w:rFonts w:ascii="Arial" w:hAnsi="Arial" w:cs="Arial"/>
        </w:rPr>
        <w:t>.  Consultant shall describe how it will identify</w:t>
      </w:r>
      <w:r w:rsidRPr="00345897">
        <w:rPr>
          <w:rFonts w:ascii="Arial" w:hAnsi="Arial" w:cs="Arial"/>
        </w:rPr>
        <w:t xml:space="preserve"> additional opportunities to optimize the value obtained through expenditure of public funds.  </w:t>
      </w:r>
    </w:p>
    <w:p w:rsidR="001110C6" w:rsidRPr="00345897" w:rsidRDefault="001110C6" w:rsidP="001110C6">
      <w:pPr>
        <w:rPr>
          <w:rFonts w:ascii="Arial" w:hAnsi="Arial" w:cs="Arial"/>
        </w:rPr>
      </w:pPr>
    </w:p>
    <w:p w:rsidR="00F71D70" w:rsidRPr="00345897" w:rsidRDefault="00F71D70" w:rsidP="00F71D70">
      <w:pPr>
        <w:pStyle w:val="ListParagraph"/>
        <w:numPr>
          <w:ilvl w:val="0"/>
          <w:numId w:val="22"/>
        </w:numPr>
        <w:rPr>
          <w:rFonts w:ascii="Arial" w:hAnsi="Arial" w:cs="Arial"/>
        </w:rPr>
      </w:pPr>
      <w:r w:rsidRPr="00345897">
        <w:rPr>
          <w:rFonts w:ascii="Arial" w:hAnsi="Arial" w:cs="Arial"/>
        </w:rPr>
        <w:t>Public Engagement</w:t>
      </w:r>
      <w:r w:rsidR="00B447E0">
        <w:rPr>
          <w:rFonts w:ascii="Arial" w:hAnsi="Arial" w:cs="Arial"/>
        </w:rPr>
        <w:t xml:space="preserve"> &amp; Communications</w:t>
      </w:r>
    </w:p>
    <w:p w:rsidR="002303B2" w:rsidRPr="00345897" w:rsidRDefault="002303B2" w:rsidP="002303B2">
      <w:pPr>
        <w:rPr>
          <w:rFonts w:ascii="Arial" w:hAnsi="Arial" w:cs="Arial"/>
        </w:rPr>
      </w:pPr>
    </w:p>
    <w:p w:rsidR="002303B2" w:rsidRPr="00345897" w:rsidRDefault="002303B2" w:rsidP="002303B2">
      <w:pPr>
        <w:ind w:left="720"/>
        <w:rPr>
          <w:rFonts w:ascii="Arial" w:hAnsi="Arial" w:cs="Arial"/>
        </w:rPr>
      </w:pPr>
      <w:r w:rsidRPr="00345897">
        <w:rPr>
          <w:rFonts w:ascii="Arial" w:hAnsi="Arial" w:cs="Arial"/>
        </w:rPr>
        <w:t xml:space="preserve">Implementation of the CSO Control Plan will occur over decades.  This Best Practice will establish a long term public participation program with community organizations and elected officials to achieve the mutual benefits of water quality improvement and improved quality of life to the community.  Consultant shall describe how it will establish a robust public participation program to </w:t>
      </w:r>
      <w:r w:rsidR="001D0A29" w:rsidRPr="00345897">
        <w:rPr>
          <w:rFonts w:ascii="Arial" w:hAnsi="Arial" w:cs="Arial"/>
        </w:rPr>
        <w:t xml:space="preserve">educate </w:t>
      </w:r>
      <w:r w:rsidR="006F6583">
        <w:rPr>
          <w:rFonts w:ascii="Arial" w:hAnsi="Arial" w:cs="Arial"/>
        </w:rPr>
        <w:t xml:space="preserve">and engage </w:t>
      </w:r>
      <w:r w:rsidR="001D0A29" w:rsidRPr="00345897">
        <w:rPr>
          <w:rFonts w:ascii="Arial" w:hAnsi="Arial" w:cs="Arial"/>
        </w:rPr>
        <w:t>the public and elected officials</w:t>
      </w:r>
      <w:r w:rsidR="006F6583">
        <w:rPr>
          <w:rFonts w:ascii="Arial" w:hAnsi="Arial" w:cs="Arial"/>
        </w:rPr>
        <w:t xml:space="preserve"> in this process</w:t>
      </w:r>
      <w:r w:rsidR="001D0A29" w:rsidRPr="00345897">
        <w:rPr>
          <w:rFonts w:ascii="Arial" w:hAnsi="Arial" w:cs="Arial"/>
        </w:rPr>
        <w:t xml:space="preserve">, and identify opportunities for improved development </w:t>
      </w:r>
      <w:r w:rsidR="006F6583">
        <w:rPr>
          <w:rFonts w:ascii="Arial" w:hAnsi="Arial" w:cs="Arial"/>
        </w:rPr>
        <w:t xml:space="preserve">practices, </w:t>
      </w:r>
      <w:r w:rsidR="001D0A29" w:rsidRPr="00345897">
        <w:rPr>
          <w:rFonts w:ascii="Arial" w:hAnsi="Arial" w:cs="Arial"/>
        </w:rPr>
        <w:t xml:space="preserve">zoning standards, green construction/maintenance jobs, and volunteer programs that will enhance </w:t>
      </w:r>
      <w:r w:rsidR="006F6583">
        <w:rPr>
          <w:rFonts w:ascii="Arial" w:hAnsi="Arial" w:cs="Arial"/>
        </w:rPr>
        <w:t xml:space="preserve">and build support for </w:t>
      </w:r>
      <w:r w:rsidR="001D0A29" w:rsidRPr="00345897">
        <w:rPr>
          <w:rFonts w:ascii="Arial" w:hAnsi="Arial" w:cs="Arial"/>
        </w:rPr>
        <w:t>the selected CSO Control LTCP.</w:t>
      </w:r>
      <w:r w:rsidRPr="00345897">
        <w:rPr>
          <w:rFonts w:ascii="Arial" w:hAnsi="Arial" w:cs="Arial"/>
        </w:rPr>
        <w:t xml:space="preserve">    </w:t>
      </w:r>
      <w:r w:rsidR="00CB5D5F" w:rsidRPr="00243DA5">
        <w:rPr>
          <w:rFonts w:ascii="Arial" w:hAnsi="Arial" w:cs="Arial"/>
        </w:rPr>
        <w:t xml:space="preserve">Consultant shall also describe the type of communications program that is being proposed to communicate with stakeholders including municipal </w:t>
      </w:r>
      <w:r w:rsidR="00CB5D5F" w:rsidRPr="00243DA5">
        <w:rPr>
          <w:rFonts w:ascii="Arial" w:hAnsi="Arial" w:cs="Arial"/>
        </w:rPr>
        <w:lastRenderedPageBreak/>
        <w:t>officials</w:t>
      </w:r>
      <w:r w:rsidR="00CB5D5F" w:rsidRPr="00241603">
        <w:rPr>
          <w:rFonts w:ascii="Arial" w:hAnsi="Arial" w:cs="Arial"/>
        </w:rPr>
        <w:t>.</w:t>
      </w:r>
      <w:r w:rsidR="00CB5D5F">
        <w:rPr>
          <w:rFonts w:ascii="Arial" w:hAnsi="Arial" w:cs="Arial"/>
        </w:rPr>
        <w:t xml:space="preserve">  If the consultant is proposing to establish a LTCP Website, the consultant shall describe the types of materials that will be posted to it, the frequency of posting of such materials and provide example materials from such a web site they have implemented.</w:t>
      </w:r>
    </w:p>
    <w:p w:rsidR="002303B2" w:rsidRPr="00345897" w:rsidRDefault="002303B2" w:rsidP="002303B2">
      <w:pPr>
        <w:rPr>
          <w:rFonts w:ascii="Arial" w:hAnsi="Arial" w:cs="Arial"/>
        </w:rPr>
      </w:pPr>
    </w:p>
    <w:p w:rsidR="00F71D70" w:rsidRPr="00345897" w:rsidRDefault="001D0A29" w:rsidP="00F71D70">
      <w:pPr>
        <w:pStyle w:val="ListParagraph"/>
        <w:numPr>
          <w:ilvl w:val="0"/>
          <w:numId w:val="22"/>
        </w:numPr>
        <w:rPr>
          <w:rFonts w:ascii="Arial" w:hAnsi="Arial" w:cs="Arial"/>
        </w:rPr>
      </w:pPr>
      <w:r w:rsidRPr="00345897">
        <w:rPr>
          <w:rFonts w:ascii="Arial" w:hAnsi="Arial" w:cs="Arial"/>
        </w:rPr>
        <w:t xml:space="preserve">Water </w:t>
      </w:r>
      <w:r w:rsidR="00F71D70" w:rsidRPr="00345897">
        <w:rPr>
          <w:rFonts w:ascii="Arial" w:hAnsi="Arial" w:cs="Arial"/>
        </w:rPr>
        <w:t>Conservation</w:t>
      </w:r>
    </w:p>
    <w:p w:rsidR="001D0A29" w:rsidRPr="00345897" w:rsidRDefault="001D0A29" w:rsidP="001D0A29">
      <w:pPr>
        <w:rPr>
          <w:rFonts w:ascii="Arial" w:hAnsi="Arial" w:cs="Arial"/>
        </w:rPr>
      </w:pPr>
    </w:p>
    <w:p w:rsidR="001D0A29" w:rsidRPr="00345897" w:rsidRDefault="001D0A29" w:rsidP="001D0A29">
      <w:pPr>
        <w:ind w:left="720"/>
        <w:rPr>
          <w:rFonts w:ascii="Arial" w:hAnsi="Arial" w:cs="Arial"/>
        </w:rPr>
      </w:pPr>
      <w:r w:rsidRPr="00345897">
        <w:rPr>
          <w:rFonts w:ascii="Arial" w:hAnsi="Arial" w:cs="Arial"/>
        </w:rPr>
        <w:t>Reducing water use can lower base flows in the CSS</w:t>
      </w:r>
      <w:r w:rsidR="00B447E0">
        <w:rPr>
          <w:rFonts w:ascii="Arial" w:hAnsi="Arial" w:cs="Arial"/>
        </w:rPr>
        <w:t xml:space="preserve"> and to the receiving POTW</w:t>
      </w:r>
      <w:r w:rsidR="00CB5D5F">
        <w:rPr>
          <w:rFonts w:ascii="Arial" w:hAnsi="Arial" w:cs="Arial"/>
        </w:rPr>
        <w:t xml:space="preserve"> allowing additional combined sewage to reach the receiving POTW</w:t>
      </w:r>
      <w:r w:rsidR="006F6583">
        <w:rPr>
          <w:rFonts w:ascii="Arial" w:hAnsi="Arial" w:cs="Arial"/>
        </w:rPr>
        <w:t xml:space="preserve">, thus reducing overall costs of the facilities identified </w:t>
      </w:r>
      <w:r w:rsidR="00BD0A26">
        <w:rPr>
          <w:rFonts w:ascii="Arial" w:hAnsi="Arial" w:cs="Arial"/>
        </w:rPr>
        <w:t xml:space="preserve">by the LTCP </w:t>
      </w:r>
      <w:r w:rsidR="006F6583">
        <w:rPr>
          <w:rFonts w:ascii="Arial" w:hAnsi="Arial" w:cs="Arial"/>
        </w:rPr>
        <w:t xml:space="preserve">to be required </w:t>
      </w:r>
      <w:r w:rsidR="00BD0A26">
        <w:rPr>
          <w:rFonts w:ascii="Arial" w:hAnsi="Arial" w:cs="Arial"/>
        </w:rPr>
        <w:t>to address CSO’s</w:t>
      </w:r>
      <w:r w:rsidRPr="00345897">
        <w:rPr>
          <w:rFonts w:ascii="Arial" w:hAnsi="Arial" w:cs="Arial"/>
        </w:rPr>
        <w:t xml:space="preserve">.  For this Best Practice, consultant shall describe its approach to </w:t>
      </w:r>
      <w:r w:rsidR="00446BE8" w:rsidRPr="00345897">
        <w:rPr>
          <w:rFonts w:ascii="Arial" w:hAnsi="Arial" w:cs="Arial"/>
        </w:rPr>
        <w:t>identify and implement water conservation programs, and potential opportunities that will benefit the public.</w:t>
      </w:r>
    </w:p>
    <w:p w:rsidR="001D0A29" w:rsidRPr="00345897" w:rsidRDefault="001D0A29" w:rsidP="001D0A29">
      <w:pPr>
        <w:rPr>
          <w:rFonts w:ascii="Arial" w:hAnsi="Arial" w:cs="Arial"/>
        </w:rPr>
      </w:pPr>
    </w:p>
    <w:p w:rsidR="00F71D70" w:rsidRPr="00345897" w:rsidRDefault="00F71D70" w:rsidP="00F71D70">
      <w:pPr>
        <w:pStyle w:val="ListParagraph"/>
        <w:numPr>
          <w:ilvl w:val="0"/>
          <w:numId w:val="22"/>
        </w:numPr>
        <w:rPr>
          <w:rFonts w:ascii="Arial" w:hAnsi="Arial" w:cs="Arial"/>
        </w:rPr>
      </w:pPr>
      <w:r w:rsidRPr="00345897">
        <w:rPr>
          <w:rFonts w:ascii="Arial" w:hAnsi="Arial" w:cs="Arial"/>
        </w:rPr>
        <w:t>Innovative Green-Gray Infrastructure</w:t>
      </w:r>
    </w:p>
    <w:p w:rsidR="00446BE8" w:rsidRPr="00345897" w:rsidRDefault="00446BE8" w:rsidP="00446BE8">
      <w:pPr>
        <w:rPr>
          <w:rFonts w:ascii="Arial" w:hAnsi="Arial" w:cs="Arial"/>
        </w:rPr>
      </w:pPr>
    </w:p>
    <w:p w:rsidR="00446BE8" w:rsidRPr="00345897" w:rsidRDefault="00446BE8" w:rsidP="00446BE8">
      <w:pPr>
        <w:ind w:left="720"/>
        <w:rPr>
          <w:rFonts w:ascii="Arial" w:hAnsi="Arial" w:cs="Arial"/>
        </w:rPr>
      </w:pPr>
      <w:r w:rsidRPr="00345897">
        <w:rPr>
          <w:rFonts w:ascii="Arial" w:hAnsi="Arial" w:cs="Arial"/>
        </w:rPr>
        <w:t xml:space="preserve">While it is recognized that </w:t>
      </w:r>
      <w:r w:rsidR="005E7089">
        <w:rPr>
          <w:rFonts w:ascii="Arial" w:hAnsi="Arial" w:cs="Arial"/>
        </w:rPr>
        <w:t xml:space="preserve">a significant investment in </w:t>
      </w:r>
      <w:r w:rsidRPr="00345897">
        <w:rPr>
          <w:rFonts w:ascii="Arial" w:hAnsi="Arial" w:cs="Arial"/>
        </w:rPr>
        <w:t xml:space="preserve">traditional “gray” infrastructure will be required to implement the LTCP, new CSO control infrastructure can be optimized with the implementation of a robust green infrastructure program.  </w:t>
      </w:r>
      <w:r w:rsidR="000B47E5" w:rsidRPr="00243DA5">
        <w:rPr>
          <w:rFonts w:ascii="Arial" w:hAnsi="Arial" w:cs="Arial"/>
        </w:rPr>
        <w:t>Recent</w:t>
      </w:r>
      <w:r w:rsidR="005E7089" w:rsidRPr="00243DA5">
        <w:rPr>
          <w:rFonts w:ascii="Arial" w:hAnsi="Arial" w:cs="Arial"/>
        </w:rPr>
        <w:t xml:space="preserve"> EPA </w:t>
      </w:r>
      <w:r w:rsidR="000B47E5" w:rsidRPr="00243DA5">
        <w:rPr>
          <w:rFonts w:ascii="Arial" w:hAnsi="Arial" w:cs="Arial"/>
        </w:rPr>
        <w:t>guidance suggests that a GI plan should be develop</w:t>
      </w:r>
      <w:r w:rsidR="004C24FB">
        <w:rPr>
          <w:rFonts w:ascii="Arial" w:hAnsi="Arial" w:cs="Arial"/>
        </w:rPr>
        <w:t>ed first</w:t>
      </w:r>
      <w:r w:rsidR="000B47E5" w:rsidRPr="00243DA5">
        <w:rPr>
          <w:rFonts w:ascii="Arial" w:hAnsi="Arial" w:cs="Arial"/>
        </w:rPr>
        <w:t xml:space="preserve"> and </w:t>
      </w:r>
      <w:r w:rsidR="005E7089" w:rsidRPr="00243DA5">
        <w:rPr>
          <w:rFonts w:ascii="Arial" w:hAnsi="Arial" w:cs="Arial"/>
        </w:rPr>
        <w:t>then gray</w:t>
      </w:r>
      <w:r w:rsidR="000B47E5" w:rsidRPr="00243DA5">
        <w:rPr>
          <w:rFonts w:ascii="Arial" w:hAnsi="Arial" w:cs="Arial"/>
        </w:rPr>
        <w:t xml:space="preserve"> infrastructure CSO alternatives develop</w:t>
      </w:r>
      <w:r w:rsidR="004C24FB">
        <w:rPr>
          <w:rFonts w:ascii="Arial" w:hAnsi="Arial" w:cs="Arial"/>
        </w:rPr>
        <w:t>ed subsequently</w:t>
      </w:r>
      <w:r w:rsidR="005E7089" w:rsidRPr="00243DA5">
        <w:rPr>
          <w:rFonts w:ascii="Arial" w:hAnsi="Arial" w:cs="Arial"/>
        </w:rPr>
        <w:t>.</w:t>
      </w:r>
      <w:r w:rsidR="005E7089">
        <w:rPr>
          <w:rFonts w:ascii="Arial" w:hAnsi="Arial" w:cs="Arial"/>
        </w:rPr>
        <w:t xml:space="preserve"> </w:t>
      </w:r>
      <w:r w:rsidRPr="00345897">
        <w:rPr>
          <w:rFonts w:ascii="Arial" w:hAnsi="Arial" w:cs="Arial"/>
        </w:rPr>
        <w:t xml:space="preserve">A key element to green infrastructure is the identification of the long benefits of such programs and implementation of green infrastructure maintenance programs.  Consultant shall describe its approach for </w:t>
      </w:r>
      <w:r w:rsidR="000B47E5">
        <w:rPr>
          <w:rFonts w:ascii="Arial" w:hAnsi="Arial" w:cs="Arial"/>
        </w:rPr>
        <w:t xml:space="preserve">developing a </w:t>
      </w:r>
      <w:r w:rsidRPr="00345897">
        <w:rPr>
          <w:rFonts w:ascii="Arial" w:hAnsi="Arial" w:cs="Arial"/>
        </w:rPr>
        <w:t xml:space="preserve">green infrastructure </w:t>
      </w:r>
      <w:r w:rsidR="000B47E5">
        <w:rPr>
          <w:rFonts w:ascii="Arial" w:hAnsi="Arial" w:cs="Arial"/>
        </w:rPr>
        <w:t>plan for __________</w:t>
      </w:r>
      <w:r w:rsidRPr="00345897">
        <w:rPr>
          <w:rFonts w:ascii="Arial" w:hAnsi="Arial" w:cs="Arial"/>
        </w:rPr>
        <w:t xml:space="preserve">within the LTCP, along with its approach for implementing institutional controls to achieve a sustainable program. </w:t>
      </w:r>
      <w:r w:rsidR="000B47E5">
        <w:rPr>
          <w:rFonts w:ascii="Arial" w:hAnsi="Arial" w:cs="Arial"/>
        </w:rPr>
        <w:t>Consultant shall also describe its method of calculating CSO reduction benefits of GI.</w:t>
      </w:r>
    </w:p>
    <w:p w:rsidR="00446BE8" w:rsidRPr="00345897" w:rsidRDefault="00446BE8" w:rsidP="00446BE8">
      <w:pPr>
        <w:rPr>
          <w:rFonts w:ascii="Arial" w:hAnsi="Arial" w:cs="Arial"/>
        </w:rPr>
      </w:pPr>
    </w:p>
    <w:p w:rsidR="00F71D70" w:rsidRPr="00345897" w:rsidRDefault="00F71D70" w:rsidP="00F71D70">
      <w:pPr>
        <w:pStyle w:val="ListParagraph"/>
        <w:numPr>
          <w:ilvl w:val="0"/>
          <w:numId w:val="22"/>
        </w:numPr>
        <w:rPr>
          <w:rFonts w:ascii="Arial" w:hAnsi="Arial" w:cs="Arial"/>
        </w:rPr>
      </w:pPr>
      <w:r w:rsidRPr="00345897">
        <w:rPr>
          <w:rFonts w:ascii="Arial" w:hAnsi="Arial" w:cs="Arial"/>
        </w:rPr>
        <w:t>Inter-agency Coordination</w:t>
      </w:r>
    </w:p>
    <w:p w:rsidR="00446BE8" w:rsidRPr="00345897" w:rsidRDefault="00446BE8" w:rsidP="00446BE8">
      <w:pPr>
        <w:ind w:left="360"/>
        <w:rPr>
          <w:rFonts w:ascii="Arial" w:hAnsi="Arial" w:cs="Arial"/>
        </w:rPr>
      </w:pPr>
    </w:p>
    <w:p w:rsidR="00446BE8" w:rsidRPr="00345897" w:rsidRDefault="009909BB" w:rsidP="00446BE8">
      <w:pPr>
        <w:ind w:left="720"/>
        <w:rPr>
          <w:rFonts w:ascii="Arial" w:hAnsi="Arial" w:cs="Arial"/>
        </w:rPr>
      </w:pPr>
      <w:r>
        <w:rPr>
          <w:rFonts w:ascii="Arial" w:hAnsi="Arial" w:cs="Arial"/>
        </w:rPr>
        <w:t>Although EPA</w:t>
      </w:r>
      <w:r w:rsidR="004C24FB">
        <w:rPr>
          <w:rFonts w:ascii="Arial" w:hAnsi="Arial" w:cs="Arial"/>
        </w:rPr>
        <w:t>’</w:t>
      </w:r>
      <w:r>
        <w:rPr>
          <w:rFonts w:ascii="Arial" w:hAnsi="Arial" w:cs="Arial"/>
        </w:rPr>
        <w:t>s goal for the LTCP is improvement in water quality, p</w:t>
      </w:r>
      <w:r w:rsidR="00B24BF3" w:rsidRPr="00345897">
        <w:rPr>
          <w:rFonts w:ascii="Arial" w:hAnsi="Arial" w:cs="Arial"/>
        </w:rPr>
        <w:t>rojects resulting from the development of LTCP will provide opportunities for collaboration with other public agencies within the CSS community.  Consultant shall identify where interagency collaboration may be possible to achieve programmatic benefits resulting in lower investments/costs to the ratepayer</w:t>
      </w:r>
      <w:r w:rsidR="00BD0A26">
        <w:rPr>
          <w:rFonts w:ascii="Arial" w:hAnsi="Arial" w:cs="Arial"/>
        </w:rPr>
        <w:t xml:space="preserve"> </w:t>
      </w:r>
      <w:r>
        <w:rPr>
          <w:rFonts w:ascii="Arial" w:hAnsi="Arial" w:cs="Arial"/>
        </w:rPr>
        <w:t xml:space="preserve">or more visible tangible benefits to the community </w:t>
      </w:r>
      <w:r w:rsidR="00BD0A26">
        <w:rPr>
          <w:rFonts w:ascii="Arial" w:hAnsi="Arial" w:cs="Arial"/>
        </w:rPr>
        <w:t>and how it proposes to identify such opportunities for collaboration</w:t>
      </w:r>
      <w:r w:rsidR="00B24BF3" w:rsidRPr="00345897">
        <w:rPr>
          <w:rFonts w:ascii="Arial" w:hAnsi="Arial" w:cs="Arial"/>
        </w:rPr>
        <w:t xml:space="preserve">.  Examples include coordination between the Sewer Department, Department of Public Works, Road Department, Parks Department, </w:t>
      </w:r>
      <w:r w:rsidR="004C24FB">
        <w:rPr>
          <w:rFonts w:ascii="Arial" w:hAnsi="Arial" w:cs="Arial"/>
        </w:rPr>
        <w:t xml:space="preserve">Planning </w:t>
      </w:r>
      <w:r w:rsidR="00CA2B6D">
        <w:rPr>
          <w:rFonts w:ascii="Arial" w:hAnsi="Arial" w:cs="Arial"/>
        </w:rPr>
        <w:t xml:space="preserve">Department, Zoning Department, Building Inspectors, Construction Code Officials, Counties, NJ Department of Transportation (NJDOT), NJ Transit, </w:t>
      </w:r>
      <w:r w:rsidR="00B24BF3" w:rsidRPr="00345897">
        <w:rPr>
          <w:rFonts w:ascii="Arial" w:hAnsi="Arial" w:cs="Arial"/>
        </w:rPr>
        <w:t>etc.</w:t>
      </w:r>
      <w:r w:rsidR="00B447E0">
        <w:rPr>
          <w:rFonts w:ascii="Arial" w:hAnsi="Arial" w:cs="Arial"/>
        </w:rPr>
        <w:t xml:space="preserve"> </w:t>
      </w:r>
      <w:r w:rsidR="00B447E0" w:rsidRPr="00731ECD">
        <w:rPr>
          <w:rFonts w:ascii="Arial" w:hAnsi="Arial" w:cs="Arial"/>
        </w:rPr>
        <w:t xml:space="preserve">Consultant shall describe </w:t>
      </w:r>
      <w:r w:rsidR="00731ECD" w:rsidRPr="00731ECD">
        <w:rPr>
          <w:rFonts w:ascii="Arial" w:hAnsi="Arial" w:cs="Arial"/>
        </w:rPr>
        <w:t xml:space="preserve">its </w:t>
      </w:r>
      <w:r w:rsidR="00B447E0" w:rsidRPr="00731ECD">
        <w:rPr>
          <w:rFonts w:ascii="Arial" w:hAnsi="Arial" w:cs="Arial"/>
        </w:rPr>
        <w:t>approach</w:t>
      </w:r>
      <w:r w:rsidR="00731ECD" w:rsidRPr="00731ECD">
        <w:rPr>
          <w:rFonts w:ascii="Arial" w:hAnsi="Arial" w:cs="Arial"/>
        </w:rPr>
        <w:t xml:space="preserve"> to coordinate and foster inter-agency collaboration. </w:t>
      </w:r>
    </w:p>
    <w:p w:rsidR="00446BE8" w:rsidRPr="00345897" w:rsidRDefault="00446BE8" w:rsidP="00446BE8">
      <w:pPr>
        <w:rPr>
          <w:rFonts w:ascii="Arial" w:hAnsi="Arial" w:cs="Arial"/>
        </w:rPr>
      </w:pPr>
    </w:p>
    <w:p w:rsidR="00F71D70" w:rsidRPr="00345897" w:rsidRDefault="00B24BF3" w:rsidP="00F71D70">
      <w:pPr>
        <w:pStyle w:val="ListParagraph"/>
        <w:numPr>
          <w:ilvl w:val="0"/>
          <w:numId w:val="22"/>
        </w:numPr>
        <w:rPr>
          <w:rFonts w:ascii="Arial" w:hAnsi="Arial" w:cs="Arial"/>
        </w:rPr>
      </w:pPr>
      <w:r w:rsidRPr="00345897">
        <w:rPr>
          <w:rFonts w:ascii="Arial" w:hAnsi="Arial" w:cs="Arial"/>
        </w:rPr>
        <w:t>Extraneous Flow Reduction</w:t>
      </w:r>
    </w:p>
    <w:p w:rsidR="00B24BF3" w:rsidRPr="00345897" w:rsidRDefault="00B24BF3" w:rsidP="00B24BF3">
      <w:pPr>
        <w:ind w:left="720"/>
        <w:rPr>
          <w:rFonts w:ascii="Arial" w:hAnsi="Arial" w:cs="Arial"/>
        </w:rPr>
      </w:pPr>
      <w:r w:rsidRPr="00345897">
        <w:rPr>
          <w:rFonts w:ascii="Arial" w:hAnsi="Arial" w:cs="Arial"/>
        </w:rPr>
        <w:t xml:space="preserve">Removal of extraneous flows from the CSS will maximize the use of existing infrastructure for CSO control.  Cost effective removal of infiltration and inflow beyond </w:t>
      </w:r>
      <w:r w:rsidR="0080780E" w:rsidRPr="00345897">
        <w:rPr>
          <w:rFonts w:ascii="Arial" w:hAnsi="Arial" w:cs="Arial"/>
        </w:rPr>
        <w:t xml:space="preserve">that required by the Nine Minimum Controls shall be considered as part of this Best Practice.  Removal of infiltration/inflow from </w:t>
      </w:r>
      <w:r w:rsidR="0080780E" w:rsidRPr="00345897">
        <w:rPr>
          <w:rFonts w:ascii="Arial" w:hAnsi="Arial" w:cs="Arial"/>
        </w:rPr>
        <w:lastRenderedPageBreak/>
        <w:t>non-CSO systems that are hydraulically connected to the CSS</w:t>
      </w:r>
      <w:r w:rsidR="0021144B">
        <w:rPr>
          <w:rFonts w:ascii="Arial" w:hAnsi="Arial" w:cs="Arial"/>
        </w:rPr>
        <w:t xml:space="preserve"> especially rainfall induced inflow</w:t>
      </w:r>
      <w:r w:rsidR="00CA2B6D">
        <w:rPr>
          <w:rFonts w:ascii="Arial" w:hAnsi="Arial" w:cs="Arial"/>
        </w:rPr>
        <w:t xml:space="preserve">, including identification of incentives for separate sanitary sewer system communities to invest in Infiltration/Inflow (I/I) reductions, </w:t>
      </w:r>
      <w:r w:rsidR="0080780E" w:rsidRPr="00345897">
        <w:rPr>
          <w:rFonts w:ascii="Arial" w:hAnsi="Arial" w:cs="Arial"/>
        </w:rPr>
        <w:t xml:space="preserve"> shall be considered as part of the consultant’s approach. </w:t>
      </w:r>
      <w:r w:rsidRPr="00345897">
        <w:rPr>
          <w:rFonts w:ascii="Arial" w:hAnsi="Arial" w:cs="Arial"/>
        </w:rPr>
        <w:t xml:space="preserve"> </w:t>
      </w:r>
      <w:r w:rsidR="0021144B" w:rsidRPr="00731ECD">
        <w:rPr>
          <w:rFonts w:ascii="Arial" w:hAnsi="Arial" w:cs="Arial"/>
        </w:rPr>
        <w:t xml:space="preserve">Consultant shall describe its approach to </w:t>
      </w:r>
      <w:r w:rsidR="0021144B">
        <w:rPr>
          <w:rFonts w:ascii="Arial" w:hAnsi="Arial" w:cs="Arial"/>
        </w:rPr>
        <w:t>evaluation of extraneous flows, types of extraneous flows that likely can be removed successfully and concepts on incentives for removal</w:t>
      </w:r>
      <w:r w:rsidR="0021144B" w:rsidRPr="00731ECD">
        <w:rPr>
          <w:rFonts w:ascii="Arial" w:hAnsi="Arial" w:cs="Arial"/>
        </w:rPr>
        <w:t>.</w:t>
      </w:r>
    </w:p>
    <w:p w:rsidR="009D4534" w:rsidRDefault="009D4534" w:rsidP="00B24BF3">
      <w:pPr>
        <w:rPr>
          <w:rFonts w:ascii="Arial" w:hAnsi="Arial" w:cs="Arial"/>
        </w:rPr>
      </w:pPr>
    </w:p>
    <w:p w:rsidR="009D4534" w:rsidRPr="00345897" w:rsidRDefault="009D4534" w:rsidP="00B24BF3">
      <w:pPr>
        <w:rPr>
          <w:rFonts w:ascii="Arial" w:hAnsi="Arial" w:cs="Arial"/>
        </w:rPr>
      </w:pPr>
    </w:p>
    <w:p w:rsidR="00F71D70" w:rsidRPr="00345897" w:rsidRDefault="00411F0C" w:rsidP="00F71D70">
      <w:pPr>
        <w:pStyle w:val="ListParagraph"/>
        <w:numPr>
          <w:ilvl w:val="0"/>
          <w:numId w:val="22"/>
        </w:numPr>
        <w:rPr>
          <w:rFonts w:ascii="Arial" w:hAnsi="Arial" w:cs="Arial"/>
        </w:rPr>
      </w:pPr>
      <w:r w:rsidRPr="00345897">
        <w:rPr>
          <w:rFonts w:ascii="Arial" w:hAnsi="Arial" w:cs="Arial"/>
        </w:rPr>
        <w:t>Flooding</w:t>
      </w:r>
      <w:r w:rsidR="00BD0A26">
        <w:rPr>
          <w:rFonts w:ascii="Arial" w:hAnsi="Arial" w:cs="Arial"/>
        </w:rPr>
        <w:t xml:space="preserve"> and Climate </w:t>
      </w:r>
      <w:r w:rsidRPr="00345897">
        <w:rPr>
          <w:rFonts w:ascii="Arial" w:hAnsi="Arial" w:cs="Arial"/>
        </w:rPr>
        <w:t>Resiliency</w:t>
      </w:r>
      <w:r w:rsidR="00D159DE">
        <w:rPr>
          <w:rFonts w:ascii="Arial" w:hAnsi="Arial" w:cs="Arial"/>
        </w:rPr>
        <w:t xml:space="preserve"> </w:t>
      </w:r>
    </w:p>
    <w:p w:rsidR="0080780E" w:rsidRPr="00345897" w:rsidRDefault="0080780E" w:rsidP="0080780E">
      <w:pPr>
        <w:rPr>
          <w:rFonts w:ascii="Arial" w:hAnsi="Arial" w:cs="Arial"/>
        </w:rPr>
      </w:pPr>
    </w:p>
    <w:p w:rsidR="0080780E" w:rsidRPr="00345897" w:rsidRDefault="00411F0C" w:rsidP="0080780E">
      <w:pPr>
        <w:ind w:left="720"/>
        <w:rPr>
          <w:rFonts w:ascii="Arial" w:hAnsi="Arial" w:cs="Arial"/>
        </w:rPr>
      </w:pPr>
      <w:r w:rsidRPr="00345897">
        <w:rPr>
          <w:rFonts w:ascii="Arial" w:hAnsi="Arial" w:cs="Arial"/>
        </w:rPr>
        <w:t xml:space="preserve">The LTCP for CSOs will result in selected approaches for CSO storage and treatment to achieve water quality improvement.  This Best Practice will include consideration of </w:t>
      </w:r>
      <w:r w:rsidR="00BD0A26">
        <w:rPr>
          <w:rFonts w:ascii="Arial" w:hAnsi="Arial" w:cs="Arial"/>
        </w:rPr>
        <w:t xml:space="preserve">current and projected </w:t>
      </w:r>
      <w:r w:rsidRPr="00345897">
        <w:rPr>
          <w:rFonts w:ascii="Arial" w:hAnsi="Arial" w:cs="Arial"/>
        </w:rPr>
        <w:t>climatological factors to protect new infrastructure against extreme events to improve facility resiliency, address energy efficiency, operability and ease of maintenance</w:t>
      </w:r>
      <w:r w:rsidR="00BD0A26">
        <w:rPr>
          <w:rFonts w:ascii="Arial" w:hAnsi="Arial" w:cs="Arial"/>
        </w:rPr>
        <w:t>, and possible future climate scenarios</w:t>
      </w:r>
      <w:r w:rsidRPr="00345897">
        <w:rPr>
          <w:rFonts w:ascii="Arial" w:hAnsi="Arial" w:cs="Arial"/>
        </w:rPr>
        <w:t xml:space="preserve">.  In addition, many CSS are located in coastal areas and thus will need to plan for </w:t>
      </w:r>
      <w:r w:rsidR="00BD0A26">
        <w:rPr>
          <w:rFonts w:ascii="Arial" w:hAnsi="Arial" w:cs="Arial"/>
        </w:rPr>
        <w:t xml:space="preserve">anticipated flooding and </w:t>
      </w:r>
      <w:r w:rsidRPr="00345897">
        <w:rPr>
          <w:rFonts w:ascii="Arial" w:hAnsi="Arial" w:cs="Arial"/>
        </w:rPr>
        <w:t>sea level rise.</w:t>
      </w:r>
      <w:r w:rsidR="00BD0A26">
        <w:rPr>
          <w:rFonts w:ascii="Arial" w:hAnsi="Arial" w:cs="Arial"/>
        </w:rPr>
        <w:t xml:space="preserve">  Consultant shall describe its approach toward projected risk and future uncertainties.</w:t>
      </w:r>
    </w:p>
    <w:p w:rsidR="0080780E" w:rsidRPr="00345897" w:rsidRDefault="0080780E" w:rsidP="0080780E">
      <w:pPr>
        <w:rPr>
          <w:rFonts w:ascii="Arial" w:hAnsi="Arial" w:cs="Arial"/>
        </w:rPr>
      </w:pPr>
    </w:p>
    <w:p w:rsidR="00F71D70" w:rsidRPr="00345897" w:rsidRDefault="00F71D70" w:rsidP="00F71D70">
      <w:pPr>
        <w:pStyle w:val="ListParagraph"/>
        <w:numPr>
          <w:ilvl w:val="0"/>
          <w:numId w:val="22"/>
        </w:numPr>
        <w:rPr>
          <w:rFonts w:ascii="Arial" w:hAnsi="Arial" w:cs="Arial"/>
        </w:rPr>
      </w:pPr>
      <w:r w:rsidRPr="00345897">
        <w:rPr>
          <w:rFonts w:ascii="Arial" w:hAnsi="Arial" w:cs="Arial"/>
        </w:rPr>
        <w:t>Regional Solutions</w:t>
      </w:r>
    </w:p>
    <w:p w:rsidR="00411F0C" w:rsidRPr="00345897" w:rsidRDefault="00411F0C" w:rsidP="00411F0C">
      <w:pPr>
        <w:rPr>
          <w:rFonts w:ascii="Arial" w:hAnsi="Arial" w:cs="Arial"/>
        </w:rPr>
      </w:pPr>
    </w:p>
    <w:p w:rsidR="00411F0C" w:rsidRPr="00345897" w:rsidRDefault="00411F0C" w:rsidP="00411F0C">
      <w:pPr>
        <w:ind w:left="720"/>
        <w:rPr>
          <w:rFonts w:ascii="Arial" w:hAnsi="Arial" w:cs="Arial"/>
        </w:rPr>
      </w:pPr>
      <w:r w:rsidRPr="00345897">
        <w:rPr>
          <w:rFonts w:ascii="Arial" w:hAnsi="Arial" w:cs="Arial"/>
        </w:rPr>
        <w:t xml:space="preserve">Regional solutions to the LTCP will have the advantage of achieving additional economies of scale during the system characterization and implementation phases.  Consultant shall describe its approach for incorporating regional solutions to improve </w:t>
      </w:r>
      <w:r w:rsidR="00193706" w:rsidRPr="00345897">
        <w:rPr>
          <w:rFonts w:ascii="Arial" w:hAnsi="Arial" w:cs="Arial"/>
        </w:rPr>
        <w:t>consistency for the hydraulically connected (combined and/or separate) system(s), economies of scale and distribution of user costs</w:t>
      </w:r>
      <w:r w:rsidR="00D159DE">
        <w:rPr>
          <w:rFonts w:ascii="Arial" w:hAnsi="Arial" w:cs="Arial"/>
        </w:rPr>
        <w:t>, successful implementation and coordination with local governments.</w:t>
      </w:r>
      <w:r w:rsidR="00BD0A26">
        <w:rPr>
          <w:rFonts w:ascii="Arial" w:hAnsi="Arial" w:cs="Arial"/>
        </w:rPr>
        <w:t xml:space="preserve"> This includes a means of cooperating with the affected POTW(s).</w:t>
      </w:r>
    </w:p>
    <w:p w:rsidR="00411F0C" w:rsidRPr="00345897" w:rsidRDefault="00411F0C" w:rsidP="00411F0C">
      <w:pPr>
        <w:ind w:left="360"/>
        <w:rPr>
          <w:rFonts w:ascii="Arial" w:hAnsi="Arial" w:cs="Arial"/>
        </w:rPr>
      </w:pPr>
    </w:p>
    <w:p w:rsidR="00F71D70" w:rsidRPr="00345897" w:rsidRDefault="00F71D70" w:rsidP="00F71D70">
      <w:pPr>
        <w:pStyle w:val="ListParagraph"/>
        <w:numPr>
          <w:ilvl w:val="0"/>
          <w:numId w:val="22"/>
        </w:numPr>
        <w:rPr>
          <w:rFonts w:ascii="Arial" w:hAnsi="Arial" w:cs="Arial"/>
        </w:rPr>
      </w:pPr>
      <w:r w:rsidRPr="00345897">
        <w:rPr>
          <w:rFonts w:ascii="Arial" w:hAnsi="Arial" w:cs="Arial"/>
        </w:rPr>
        <w:t>Procurement, Financing and Implementation</w:t>
      </w:r>
    </w:p>
    <w:p w:rsidR="00F71D70" w:rsidRPr="00345897" w:rsidRDefault="00F71D70" w:rsidP="00C216C6">
      <w:pPr>
        <w:ind w:left="360"/>
        <w:rPr>
          <w:rFonts w:ascii="Arial" w:hAnsi="Arial" w:cs="Arial"/>
        </w:rPr>
      </w:pPr>
    </w:p>
    <w:p w:rsidR="00C216C6" w:rsidRPr="00345897" w:rsidRDefault="00345897" w:rsidP="00193706">
      <w:pPr>
        <w:ind w:left="720"/>
        <w:rPr>
          <w:rFonts w:ascii="Arial" w:hAnsi="Arial" w:cs="Arial"/>
        </w:rPr>
      </w:pPr>
      <w:r>
        <w:rPr>
          <w:rFonts w:ascii="Arial" w:hAnsi="Arial" w:cs="Arial"/>
        </w:rPr>
        <w:t xml:space="preserve">Consultant shall identify opportunities for innovative financing to implement LTCP recommendations.  Opportunities may include alternative project delivery methodologies, which are permissible under NJ State Law and retain eligibility for financing under the NJ Environmental Infrastructure </w:t>
      </w:r>
      <w:r w:rsidR="005E7089">
        <w:rPr>
          <w:rFonts w:ascii="Arial" w:hAnsi="Arial" w:cs="Arial"/>
        </w:rPr>
        <w:t>F</w:t>
      </w:r>
      <w:r>
        <w:rPr>
          <w:rFonts w:ascii="Arial" w:hAnsi="Arial" w:cs="Arial"/>
        </w:rPr>
        <w:t xml:space="preserve">inancing </w:t>
      </w:r>
      <w:r w:rsidR="005E7089">
        <w:rPr>
          <w:rFonts w:ascii="Arial" w:hAnsi="Arial" w:cs="Arial"/>
        </w:rPr>
        <w:t>P</w:t>
      </w:r>
      <w:r>
        <w:rPr>
          <w:rFonts w:ascii="Arial" w:hAnsi="Arial" w:cs="Arial"/>
        </w:rPr>
        <w:t xml:space="preserve">rogram.  Alternative financing mechanism shall also be identified along with the advantages to the community. </w:t>
      </w:r>
    </w:p>
    <w:p w:rsidR="008561D8" w:rsidRPr="00243DA5" w:rsidRDefault="008561D8" w:rsidP="008561D8">
      <w:pPr>
        <w:numPr>
          <w:ilvl w:val="0"/>
          <w:numId w:val="1"/>
        </w:numPr>
        <w:tabs>
          <w:tab w:val="left" w:pos="720"/>
        </w:tabs>
        <w:spacing w:before="277" w:line="231" w:lineRule="exact"/>
        <w:ind w:left="72"/>
        <w:textAlignment w:val="baseline"/>
        <w:rPr>
          <w:rFonts w:ascii="Arial" w:eastAsia="Times New Roman" w:hAnsi="Arial" w:cs="Arial"/>
          <w:b/>
          <w:color w:val="000000"/>
          <w:spacing w:val="1"/>
          <w:u w:val="single"/>
        </w:rPr>
      </w:pPr>
      <w:r w:rsidRPr="00241603">
        <w:rPr>
          <w:rFonts w:ascii="Arial" w:eastAsia="Times New Roman" w:hAnsi="Arial" w:cs="Arial"/>
          <w:b/>
          <w:color w:val="000000"/>
          <w:spacing w:val="1"/>
          <w:u w:val="single"/>
        </w:rPr>
        <w:t>Qualifications</w:t>
      </w:r>
      <w:r w:rsidR="000668E9" w:rsidRPr="00243DA5">
        <w:rPr>
          <w:rFonts w:ascii="Arial" w:eastAsia="Times New Roman" w:hAnsi="Arial" w:cs="Arial"/>
          <w:b/>
          <w:color w:val="000000"/>
          <w:spacing w:val="1"/>
          <w:u w:val="single"/>
        </w:rPr>
        <w:t>/Experience</w:t>
      </w:r>
      <w:r w:rsidR="00D159DE" w:rsidRPr="00243DA5">
        <w:rPr>
          <w:rFonts w:ascii="Arial" w:eastAsia="Times New Roman" w:hAnsi="Arial" w:cs="Arial"/>
          <w:b/>
          <w:color w:val="000000"/>
          <w:spacing w:val="1"/>
          <w:u w:val="single"/>
        </w:rPr>
        <w:t xml:space="preserve"> </w:t>
      </w:r>
    </w:p>
    <w:p w:rsidR="008561D8" w:rsidRPr="00D80B23" w:rsidRDefault="008561D8" w:rsidP="008561D8">
      <w:pPr>
        <w:spacing w:before="279" w:line="261" w:lineRule="exact"/>
        <w:ind w:left="72"/>
        <w:jc w:val="both"/>
        <w:textAlignment w:val="baseline"/>
        <w:rPr>
          <w:rFonts w:ascii="Arial" w:eastAsia="Times New Roman" w:hAnsi="Arial" w:cs="Arial"/>
          <w:color w:val="000000"/>
        </w:rPr>
      </w:pPr>
      <w:r w:rsidRPr="00D80B23">
        <w:rPr>
          <w:rFonts w:ascii="Arial" w:eastAsia="Times New Roman" w:hAnsi="Arial" w:cs="Arial"/>
          <w:color w:val="000000"/>
        </w:rPr>
        <w:t xml:space="preserve">The </w:t>
      </w:r>
      <w:r w:rsidR="00882542" w:rsidRPr="00D80B23">
        <w:rPr>
          <w:rFonts w:ascii="Arial" w:eastAsia="Times New Roman" w:hAnsi="Arial" w:cs="Arial"/>
          <w:color w:val="000000"/>
        </w:rPr>
        <w:t>Consultant</w:t>
      </w:r>
      <w:r w:rsidRPr="00D80B23">
        <w:rPr>
          <w:rFonts w:ascii="Arial" w:eastAsia="Times New Roman" w:hAnsi="Arial" w:cs="Arial"/>
          <w:color w:val="000000"/>
        </w:rPr>
        <w:t xml:space="preserve"> shall</w:t>
      </w:r>
      <w:r w:rsidRPr="00D80B23">
        <w:rPr>
          <w:rFonts w:ascii="Arial" w:eastAsia="Times New Roman" w:hAnsi="Arial" w:cs="Arial"/>
          <w:b/>
          <w:color w:val="000000"/>
        </w:rPr>
        <w:t xml:space="preserve"> </w:t>
      </w:r>
      <w:r w:rsidRPr="00D80B23">
        <w:rPr>
          <w:rFonts w:ascii="Arial" w:eastAsia="Times New Roman" w:hAnsi="Arial" w:cs="Arial"/>
          <w:color w:val="000000"/>
        </w:rPr>
        <w:t xml:space="preserve">provide a narrative of its corporate qualifications and achievements, along with an in-depth statement regarding its professional capabilities to successfully administer and timely complete complex </w:t>
      </w:r>
      <w:r w:rsidR="007834B7" w:rsidRPr="00D80B23">
        <w:rPr>
          <w:rFonts w:ascii="Arial" w:eastAsia="Times New Roman" w:hAnsi="Arial" w:cs="Arial"/>
          <w:color w:val="000000"/>
        </w:rPr>
        <w:t xml:space="preserve">LTCP and </w:t>
      </w:r>
      <w:r w:rsidR="00882542" w:rsidRPr="00D80B23">
        <w:rPr>
          <w:rFonts w:ascii="Arial" w:eastAsia="Times New Roman" w:hAnsi="Arial" w:cs="Arial"/>
          <w:color w:val="000000"/>
        </w:rPr>
        <w:t>CSO</w:t>
      </w:r>
      <w:r w:rsidRPr="00D80B23">
        <w:rPr>
          <w:rFonts w:ascii="Arial" w:eastAsia="Times New Roman" w:hAnsi="Arial" w:cs="Arial"/>
          <w:color w:val="000000"/>
        </w:rPr>
        <w:t xml:space="preserve"> related projects (per Scope of Work), while remaining fiscally responsible to project and work task budgetary controls and limitations. </w:t>
      </w:r>
      <w:r w:rsidR="004F0F67" w:rsidRPr="004F0F67">
        <w:rPr>
          <w:rFonts w:ascii="Arial" w:eastAsia="Times New Roman" w:hAnsi="Arial" w:cs="Arial"/>
          <w:color w:val="000000"/>
          <w:spacing w:val="4"/>
        </w:rPr>
        <w:t xml:space="preserve">The </w:t>
      </w:r>
      <w:r w:rsidR="004F0F67">
        <w:rPr>
          <w:rFonts w:ascii="Arial" w:eastAsia="Times New Roman" w:hAnsi="Arial" w:cs="Arial"/>
          <w:color w:val="000000"/>
          <w:spacing w:val="4"/>
        </w:rPr>
        <w:t>narrative shall document the</w:t>
      </w:r>
      <w:r w:rsidR="004F0F67" w:rsidRPr="004F0F67">
        <w:rPr>
          <w:rFonts w:ascii="Arial" w:eastAsia="Times New Roman" w:hAnsi="Arial" w:cs="Arial"/>
          <w:color w:val="000000"/>
          <w:spacing w:val="4"/>
        </w:rPr>
        <w:t xml:space="preserve"> consultant and/or their sub-consultants </w:t>
      </w:r>
      <w:r w:rsidR="004F0F67">
        <w:rPr>
          <w:rFonts w:ascii="Arial" w:eastAsia="Times New Roman" w:hAnsi="Arial" w:cs="Arial"/>
          <w:color w:val="000000"/>
          <w:spacing w:val="4"/>
        </w:rPr>
        <w:t>e</w:t>
      </w:r>
      <w:r w:rsidR="004F0F67" w:rsidRPr="004F0F67">
        <w:rPr>
          <w:rFonts w:ascii="Arial" w:eastAsia="Times New Roman" w:hAnsi="Arial" w:cs="Arial"/>
          <w:color w:val="000000"/>
          <w:spacing w:val="4"/>
        </w:rPr>
        <w:t xml:space="preserve">xpertise in CSO </w:t>
      </w:r>
      <w:r w:rsidR="004F0F67" w:rsidRPr="004F0F67">
        <w:rPr>
          <w:rFonts w:ascii="Arial" w:eastAsia="Times New Roman" w:hAnsi="Arial" w:cs="Arial"/>
          <w:color w:val="000000"/>
          <w:spacing w:val="4"/>
        </w:rPr>
        <w:lastRenderedPageBreak/>
        <w:t xml:space="preserve">planning, CSO system characterization, flow monitoring, receiving water characterization and sampling, hydrologic and hydraulic modeling, public participation, community planning, redevelopment, green infrastructure opportunities analysis and implementation, economic analysis, cost estimating, financial capability assessments, </w:t>
      </w:r>
      <w:r w:rsidR="002006A6">
        <w:rPr>
          <w:rFonts w:ascii="Arial" w:eastAsia="Times New Roman" w:hAnsi="Arial" w:cs="Arial"/>
          <w:color w:val="000000"/>
          <w:spacing w:val="4"/>
        </w:rPr>
        <w:t>i</w:t>
      </w:r>
      <w:r w:rsidR="004F0F67" w:rsidRPr="004F0F67">
        <w:rPr>
          <w:rFonts w:ascii="Arial" w:eastAsia="Times New Roman" w:hAnsi="Arial" w:cs="Arial"/>
          <w:color w:val="000000"/>
          <w:spacing w:val="4"/>
        </w:rPr>
        <w:t xml:space="preserve">ncorporation of best practices for CSO compliance, design of operational and structural CSO controls, and </w:t>
      </w:r>
      <w:r w:rsidR="002006A6">
        <w:rPr>
          <w:rFonts w:ascii="Arial" w:eastAsia="Times New Roman" w:hAnsi="Arial" w:cs="Arial"/>
          <w:color w:val="000000"/>
          <w:spacing w:val="4"/>
        </w:rPr>
        <w:t xml:space="preserve">if applicable </w:t>
      </w:r>
      <w:r w:rsidR="004F0F67" w:rsidRPr="004F0F67">
        <w:rPr>
          <w:rFonts w:ascii="Arial" w:eastAsia="Times New Roman" w:hAnsi="Arial" w:cs="Arial"/>
          <w:color w:val="000000"/>
          <w:spacing w:val="4"/>
        </w:rPr>
        <w:t>USEPA’s integrated planning framework</w:t>
      </w:r>
      <w:r w:rsidR="004F0F67">
        <w:rPr>
          <w:rFonts w:ascii="Arial" w:eastAsia="Times New Roman" w:hAnsi="Arial" w:cs="Arial"/>
          <w:color w:val="000000"/>
          <w:spacing w:val="4"/>
        </w:rPr>
        <w:t xml:space="preserve"> </w:t>
      </w:r>
      <w:r w:rsidRPr="00D80B23">
        <w:rPr>
          <w:rFonts w:ascii="Arial" w:eastAsia="Times New Roman" w:hAnsi="Arial" w:cs="Arial"/>
          <w:color w:val="000000"/>
        </w:rPr>
        <w:t xml:space="preserve">The </w:t>
      </w:r>
      <w:r w:rsidR="00882542" w:rsidRPr="00D80B23">
        <w:rPr>
          <w:rFonts w:ascii="Arial" w:eastAsia="Times New Roman" w:hAnsi="Arial" w:cs="Arial"/>
          <w:color w:val="000000"/>
        </w:rPr>
        <w:t>Consultant</w:t>
      </w:r>
      <w:r w:rsidRPr="00D80B23">
        <w:rPr>
          <w:rFonts w:ascii="Arial" w:eastAsia="Times New Roman" w:hAnsi="Arial" w:cs="Arial"/>
          <w:color w:val="000000"/>
        </w:rPr>
        <w:t xml:space="preserve"> shall additionally provide a chart identifying the proposed organizational structure for performance of the work scope</w:t>
      </w:r>
      <w:r w:rsidR="002006A6">
        <w:rPr>
          <w:rFonts w:ascii="Arial" w:eastAsia="Times New Roman" w:hAnsi="Arial" w:cs="Arial"/>
          <w:color w:val="000000"/>
        </w:rPr>
        <w:t xml:space="preserve"> including any sub-consultants proposed for the project</w:t>
      </w:r>
      <w:r w:rsidRPr="00D80B23">
        <w:rPr>
          <w:rFonts w:ascii="Arial" w:eastAsia="Times New Roman" w:hAnsi="Arial" w:cs="Arial"/>
          <w:color w:val="000000"/>
        </w:rPr>
        <w:t>.</w:t>
      </w:r>
    </w:p>
    <w:p w:rsidR="000668E9" w:rsidRDefault="000668E9" w:rsidP="008561D8">
      <w:pPr>
        <w:spacing w:before="16" w:line="261" w:lineRule="exact"/>
        <w:jc w:val="both"/>
        <w:textAlignment w:val="baseline"/>
        <w:rPr>
          <w:rFonts w:ascii="Arial" w:eastAsia="Times New Roman" w:hAnsi="Arial" w:cs="Arial"/>
          <w:color w:val="000000"/>
        </w:rPr>
      </w:pPr>
    </w:p>
    <w:p w:rsidR="00D33073" w:rsidRDefault="000668E9" w:rsidP="008561D8">
      <w:pPr>
        <w:spacing w:before="16" w:line="261" w:lineRule="exact"/>
        <w:jc w:val="both"/>
        <w:textAlignment w:val="baseline"/>
        <w:rPr>
          <w:rFonts w:ascii="Arial" w:eastAsia="Times New Roman" w:hAnsi="Arial" w:cs="Arial"/>
          <w:color w:val="000000"/>
        </w:rPr>
      </w:pPr>
      <w:r>
        <w:rPr>
          <w:rFonts w:ascii="Arial" w:eastAsia="Times New Roman" w:hAnsi="Arial" w:cs="Arial"/>
          <w:color w:val="000000"/>
        </w:rPr>
        <w:t>T</w:t>
      </w:r>
      <w:r w:rsidRPr="00D80B23">
        <w:rPr>
          <w:rFonts w:ascii="Arial" w:eastAsia="Times New Roman" w:hAnsi="Arial" w:cs="Arial"/>
          <w:color w:val="000000"/>
        </w:rPr>
        <w:t xml:space="preserve">he Consultant shall demonstrate sufficient experience </w:t>
      </w:r>
      <w:r>
        <w:rPr>
          <w:rFonts w:ascii="Arial" w:eastAsia="Times New Roman" w:hAnsi="Arial" w:cs="Arial"/>
          <w:color w:val="000000"/>
        </w:rPr>
        <w:t xml:space="preserve">and staffing of licensed professionals </w:t>
      </w:r>
      <w:r w:rsidR="005E7089">
        <w:rPr>
          <w:rFonts w:ascii="Arial" w:eastAsia="Times New Roman" w:hAnsi="Arial" w:cs="Arial"/>
          <w:color w:val="000000"/>
        </w:rPr>
        <w:t>(</w:t>
      </w:r>
      <w:r w:rsidR="00D159DE">
        <w:rPr>
          <w:rFonts w:ascii="Arial" w:eastAsia="Times New Roman" w:hAnsi="Arial" w:cs="Arial"/>
          <w:color w:val="000000"/>
        </w:rPr>
        <w:t>where relevant</w:t>
      </w:r>
      <w:r w:rsidR="005E7089">
        <w:rPr>
          <w:rFonts w:ascii="Arial" w:eastAsia="Times New Roman" w:hAnsi="Arial" w:cs="Arial"/>
          <w:color w:val="000000"/>
        </w:rPr>
        <w:t>)</w:t>
      </w:r>
      <w:r w:rsidR="00D159DE">
        <w:rPr>
          <w:rFonts w:ascii="Arial" w:eastAsia="Times New Roman" w:hAnsi="Arial" w:cs="Arial"/>
          <w:color w:val="000000"/>
        </w:rPr>
        <w:t xml:space="preserve"> and specialty </w:t>
      </w:r>
      <w:r w:rsidR="005E7089">
        <w:rPr>
          <w:rFonts w:ascii="Arial" w:eastAsia="Times New Roman" w:hAnsi="Arial" w:cs="Arial"/>
          <w:color w:val="000000"/>
        </w:rPr>
        <w:t>professionals</w:t>
      </w:r>
      <w:r w:rsidR="00D159DE">
        <w:rPr>
          <w:rFonts w:ascii="Arial" w:eastAsia="Times New Roman" w:hAnsi="Arial" w:cs="Arial"/>
          <w:color w:val="000000"/>
        </w:rPr>
        <w:t xml:space="preserve"> </w:t>
      </w:r>
      <w:r w:rsidRPr="00D80B23">
        <w:rPr>
          <w:rFonts w:ascii="Arial" w:eastAsia="Times New Roman" w:hAnsi="Arial" w:cs="Arial"/>
          <w:color w:val="000000"/>
        </w:rPr>
        <w:t xml:space="preserve">in the performance of all of the referenced Scope of Work tasks </w:t>
      </w:r>
      <w:r>
        <w:rPr>
          <w:rFonts w:ascii="Arial" w:eastAsia="Times New Roman" w:hAnsi="Arial" w:cs="Arial"/>
          <w:color w:val="000000"/>
        </w:rPr>
        <w:t xml:space="preserve">under this RFP.  </w:t>
      </w:r>
      <w:r w:rsidRPr="00D80B23">
        <w:rPr>
          <w:rFonts w:ascii="Arial" w:eastAsia="Times New Roman" w:hAnsi="Arial" w:cs="Arial"/>
          <w:color w:val="000000"/>
        </w:rPr>
        <w:t xml:space="preserve">In addition </w:t>
      </w:r>
      <w:r>
        <w:rPr>
          <w:rFonts w:ascii="Arial" w:eastAsia="Times New Roman" w:hAnsi="Arial" w:cs="Arial"/>
          <w:color w:val="000000"/>
        </w:rPr>
        <w:t>the Consultant should detail any additional experience with</w:t>
      </w:r>
      <w:r w:rsidRPr="00D80B23">
        <w:rPr>
          <w:rFonts w:ascii="Arial" w:eastAsia="Times New Roman" w:hAnsi="Arial" w:cs="Arial"/>
          <w:color w:val="000000"/>
        </w:rPr>
        <w:t xml:space="preserve"> wastewater collection, conveyance,  treatment and operations management, </w:t>
      </w:r>
      <w:r w:rsidR="004C24FB">
        <w:rPr>
          <w:rFonts w:ascii="Arial" w:eastAsia="Times New Roman" w:hAnsi="Arial" w:cs="Arial"/>
          <w:color w:val="000000"/>
        </w:rPr>
        <w:t xml:space="preserve">green infrastructure, water conservation, </w:t>
      </w:r>
      <w:r w:rsidR="005E7089">
        <w:rPr>
          <w:rFonts w:ascii="Arial" w:eastAsia="Times New Roman" w:hAnsi="Arial" w:cs="Arial"/>
          <w:color w:val="000000"/>
        </w:rPr>
        <w:t>land use planning, etc.</w:t>
      </w:r>
      <w:r w:rsidRPr="00D80B23">
        <w:rPr>
          <w:rFonts w:ascii="Arial" w:eastAsia="Times New Roman" w:hAnsi="Arial" w:cs="Arial"/>
          <w:color w:val="000000"/>
        </w:rPr>
        <w:t xml:space="preserve">, as well as the performance of </w:t>
      </w:r>
      <w:r w:rsidR="002006A6">
        <w:rPr>
          <w:rFonts w:ascii="Arial" w:eastAsia="Times New Roman" w:hAnsi="Arial" w:cs="Arial"/>
          <w:color w:val="000000"/>
        </w:rPr>
        <w:t>d</w:t>
      </w:r>
      <w:r w:rsidRPr="00D80B23">
        <w:rPr>
          <w:rFonts w:ascii="Arial" w:eastAsia="Times New Roman" w:hAnsi="Arial" w:cs="Arial"/>
          <w:color w:val="000000"/>
        </w:rPr>
        <w:t xml:space="preserve">esign, </w:t>
      </w:r>
      <w:r w:rsidR="002006A6">
        <w:rPr>
          <w:rFonts w:ascii="Arial" w:eastAsia="Times New Roman" w:hAnsi="Arial" w:cs="Arial"/>
          <w:color w:val="000000"/>
        </w:rPr>
        <w:t>b</w:t>
      </w:r>
      <w:r w:rsidRPr="00D80B23">
        <w:rPr>
          <w:rFonts w:ascii="Arial" w:eastAsia="Times New Roman" w:hAnsi="Arial" w:cs="Arial"/>
          <w:color w:val="000000"/>
        </w:rPr>
        <w:t xml:space="preserve">id </w:t>
      </w:r>
      <w:r w:rsidR="002006A6">
        <w:rPr>
          <w:rFonts w:ascii="Arial" w:eastAsia="Times New Roman" w:hAnsi="Arial" w:cs="Arial"/>
          <w:color w:val="000000"/>
        </w:rPr>
        <w:t>p</w:t>
      </w:r>
      <w:r w:rsidRPr="00D80B23">
        <w:rPr>
          <w:rFonts w:ascii="Arial" w:eastAsia="Times New Roman" w:hAnsi="Arial" w:cs="Arial"/>
          <w:color w:val="000000"/>
        </w:rPr>
        <w:t xml:space="preserve">hase, </w:t>
      </w:r>
      <w:r w:rsidR="002006A6">
        <w:rPr>
          <w:rFonts w:ascii="Arial" w:eastAsia="Times New Roman" w:hAnsi="Arial" w:cs="Arial"/>
          <w:color w:val="000000"/>
        </w:rPr>
        <w:t>c</w:t>
      </w:r>
      <w:r w:rsidRPr="00D80B23">
        <w:rPr>
          <w:rFonts w:ascii="Arial" w:eastAsia="Times New Roman" w:hAnsi="Arial" w:cs="Arial"/>
          <w:color w:val="000000"/>
        </w:rPr>
        <w:t xml:space="preserve">onstruction </w:t>
      </w:r>
      <w:r w:rsidR="002006A6">
        <w:rPr>
          <w:rFonts w:ascii="Arial" w:eastAsia="Times New Roman" w:hAnsi="Arial" w:cs="Arial"/>
          <w:color w:val="000000"/>
        </w:rPr>
        <w:t>o</w:t>
      </w:r>
      <w:r w:rsidRPr="00D80B23">
        <w:rPr>
          <w:rFonts w:ascii="Arial" w:eastAsia="Times New Roman" w:hAnsi="Arial" w:cs="Arial"/>
          <w:color w:val="000000"/>
        </w:rPr>
        <w:t xml:space="preserve">versight and </w:t>
      </w:r>
      <w:r w:rsidR="002006A6">
        <w:rPr>
          <w:rFonts w:ascii="Arial" w:eastAsia="Times New Roman" w:hAnsi="Arial" w:cs="Arial"/>
          <w:color w:val="000000"/>
        </w:rPr>
        <w:t>r</w:t>
      </w:r>
      <w:r w:rsidRPr="00D80B23">
        <w:rPr>
          <w:rFonts w:ascii="Arial" w:eastAsia="Times New Roman" w:hAnsi="Arial" w:cs="Arial"/>
          <w:color w:val="000000"/>
        </w:rPr>
        <w:t xml:space="preserve">esident </w:t>
      </w:r>
      <w:r w:rsidR="002006A6">
        <w:rPr>
          <w:rFonts w:ascii="Arial" w:eastAsia="Times New Roman" w:hAnsi="Arial" w:cs="Arial"/>
          <w:color w:val="000000"/>
        </w:rPr>
        <w:t>e</w:t>
      </w:r>
      <w:r w:rsidRPr="00D80B23">
        <w:rPr>
          <w:rFonts w:ascii="Arial" w:eastAsia="Times New Roman" w:hAnsi="Arial" w:cs="Arial"/>
          <w:color w:val="000000"/>
        </w:rPr>
        <w:t xml:space="preserve">ngineering and </w:t>
      </w:r>
      <w:r w:rsidR="002006A6">
        <w:rPr>
          <w:rFonts w:ascii="Arial" w:eastAsia="Times New Roman" w:hAnsi="Arial" w:cs="Arial"/>
          <w:color w:val="000000"/>
        </w:rPr>
        <w:t>i</w:t>
      </w:r>
      <w:r w:rsidRPr="00D80B23">
        <w:rPr>
          <w:rFonts w:ascii="Arial" w:eastAsia="Times New Roman" w:hAnsi="Arial" w:cs="Arial"/>
          <w:color w:val="000000"/>
        </w:rPr>
        <w:t xml:space="preserve">nspection </w:t>
      </w:r>
      <w:r w:rsidR="002006A6">
        <w:rPr>
          <w:rFonts w:ascii="Arial" w:eastAsia="Times New Roman" w:hAnsi="Arial" w:cs="Arial"/>
          <w:color w:val="000000"/>
        </w:rPr>
        <w:t>s</w:t>
      </w:r>
      <w:r w:rsidRPr="00D80B23">
        <w:rPr>
          <w:rFonts w:ascii="Arial" w:eastAsia="Times New Roman" w:hAnsi="Arial" w:cs="Arial"/>
          <w:color w:val="000000"/>
        </w:rPr>
        <w:t>ervices</w:t>
      </w:r>
      <w:r>
        <w:rPr>
          <w:rFonts w:ascii="Arial" w:eastAsia="Times New Roman" w:hAnsi="Arial" w:cs="Arial"/>
          <w:color w:val="000000"/>
        </w:rPr>
        <w:t xml:space="preserve"> as it may related to control and/or treatment of CSO discharges</w:t>
      </w:r>
      <w:r w:rsidRPr="00D80B23">
        <w:rPr>
          <w:rFonts w:ascii="Arial" w:eastAsia="Times New Roman" w:hAnsi="Arial" w:cs="Arial"/>
          <w:color w:val="000000"/>
        </w:rPr>
        <w:t>.</w:t>
      </w:r>
    </w:p>
    <w:p w:rsidR="000668E9" w:rsidRPr="00D80B23" w:rsidRDefault="000668E9" w:rsidP="008561D8">
      <w:pPr>
        <w:spacing w:before="16" w:line="261" w:lineRule="exact"/>
        <w:jc w:val="both"/>
        <w:textAlignment w:val="baseline"/>
        <w:rPr>
          <w:rFonts w:ascii="Arial" w:eastAsia="Times New Roman" w:hAnsi="Arial" w:cs="Arial"/>
          <w:color w:val="000000"/>
          <w:spacing w:val="3"/>
        </w:rPr>
      </w:pPr>
    </w:p>
    <w:p w:rsidR="008561D8" w:rsidRPr="00D80B23" w:rsidRDefault="008561D8" w:rsidP="008561D8">
      <w:pPr>
        <w:spacing w:before="16" w:line="261" w:lineRule="exact"/>
        <w:jc w:val="both"/>
        <w:textAlignment w:val="baseline"/>
        <w:rPr>
          <w:rFonts w:ascii="Arial" w:eastAsia="Times New Roman" w:hAnsi="Arial" w:cs="Arial"/>
          <w:color w:val="000000"/>
          <w:spacing w:val="3"/>
        </w:rPr>
      </w:pPr>
      <w:r w:rsidRPr="00D80B23">
        <w:rPr>
          <w:rFonts w:ascii="Arial" w:eastAsia="Times New Roman" w:hAnsi="Arial" w:cs="Arial"/>
          <w:color w:val="000000"/>
          <w:spacing w:val="3"/>
        </w:rPr>
        <w:t xml:space="preserve">The </w:t>
      </w:r>
      <w:r w:rsidR="000A1B79" w:rsidRPr="00D80B23">
        <w:rPr>
          <w:rFonts w:ascii="Arial" w:eastAsia="Times New Roman" w:hAnsi="Arial" w:cs="Arial"/>
          <w:color w:val="000000"/>
          <w:spacing w:val="3"/>
        </w:rPr>
        <w:t>Consultant</w:t>
      </w:r>
      <w:r w:rsidRPr="00D80B23">
        <w:rPr>
          <w:rFonts w:ascii="Arial" w:eastAsia="Times New Roman" w:hAnsi="Arial" w:cs="Arial"/>
          <w:color w:val="000000"/>
          <w:spacing w:val="3"/>
        </w:rPr>
        <w:t xml:space="preserve"> shall provide a summary of its relevant project related </w:t>
      </w:r>
      <w:r w:rsidR="000A1B79" w:rsidRPr="00D80B23">
        <w:rPr>
          <w:rFonts w:ascii="Arial" w:eastAsia="Times New Roman" w:hAnsi="Arial" w:cs="Arial"/>
          <w:color w:val="000000"/>
          <w:spacing w:val="3"/>
        </w:rPr>
        <w:t>CSO LTCP</w:t>
      </w:r>
      <w:r w:rsidRPr="00D80B23">
        <w:rPr>
          <w:rFonts w:ascii="Arial" w:eastAsia="Times New Roman" w:hAnsi="Arial" w:cs="Arial"/>
          <w:color w:val="000000"/>
          <w:spacing w:val="3"/>
        </w:rPr>
        <w:t xml:space="preserve"> engineering consulting experience, </w:t>
      </w:r>
      <w:r w:rsidR="00D159DE">
        <w:rPr>
          <w:rFonts w:ascii="Arial" w:eastAsia="Times New Roman" w:hAnsi="Arial" w:cs="Arial"/>
          <w:color w:val="000000"/>
          <w:spacing w:val="3"/>
        </w:rPr>
        <w:t xml:space="preserve">public participation experience </w:t>
      </w:r>
      <w:r w:rsidRPr="00D80B23">
        <w:rPr>
          <w:rFonts w:ascii="Arial" w:eastAsia="Times New Roman" w:hAnsi="Arial" w:cs="Arial"/>
          <w:color w:val="000000"/>
          <w:spacing w:val="3"/>
        </w:rPr>
        <w:t xml:space="preserve">specifying and detailing comparable work scopes along with their respective outcomes. The </w:t>
      </w:r>
      <w:r w:rsidR="000A1B79" w:rsidRPr="00D80B23">
        <w:rPr>
          <w:rFonts w:ascii="Arial" w:eastAsia="Times New Roman" w:hAnsi="Arial" w:cs="Arial"/>
          <w:color w:val="000000"/>
          <w:spacing w:val="3"/>
        </w:rPr>
        <w:t>Consultant</w:t>
      </w:r>
      <w:r w:rsidRPr="00D80B23">
        <w:rPr>
          <w:rFonts w:ascii="Arial" w:eastAsia="Times New Roman" w:hAnsi="Arial" w:cs="Arial"/>
          <w:color w:val="000000"/>
          <w:spacing w:val="3"/>
        </w:rPr>
        <w:t xml:space="preserve"> shall indicate whether such work was performed in conjunction with the efforts of another firm, and the relative percentage of shared responsibilities for such shared work. Also, the </w:t>
      </w:r>
      <w:r w:rsidR="000A1B79" w:rsidRPr="00D80B23">
        <w:rPr>
          <w:rFonts w:ascii="Arial" w:eastAsia="Times New Roman" w:hAnsi="Arial" w:cs="Arial"/>
          <w:color w:val="000000"/>
          <w:spacing w:val="3"/>
        </w:rPr>
        <w:t>Consultant</w:t>
      </w:r>
      <w:r w:rsidRPr="00D80B23">
        <w:rPr>
          <w:rFonts w:ascii="Arial" w:eastAsia="Times New Roman" w:hAnsi="Arial" w:cs="Arial"/>
          <w:color w:val="000000"/>
          <w:spacing w:val="3"/>
        </w:rPr>
        <w:t xml:space="preserve"> shall provide a statement as to its in-house capabilities </w:t>
      </w:r>
      <w:r w:rsidR="000A1B79" w:rsidRPr="00D80B23">
        <w:rPr>
          <w:rFonts w:ascii="Arial" w:eastAsia="Times New Roman" w:hAnsi="Arial" w:cs="Arial"/>
          <w:color w:val="000000"/>
          <w:spacing w:val="3"/>
        </w:rPr>
        <w:t xml:space="preserve">and staff location </w:t>
      </w:r>
      <w:r w:rsidRPr="00D80B23">
        <w:rPr>
          <w:rFonts w:ascii="Arial" w:eastAsia="Times New Roman" w:hAnsi="Arial" w:cs="Arial"/>
          <w:color w:val="000000"/>
          <w:spacing w:val="3"/>
        </w:rPr>
        <w:t xml:space="preserve">with regard to </w:t>
      </w:r>
      <w:r w:rsidR="00B23ED4">
        <w:rPr>
          <w:rFonts w:ascii="Arial" w:eastAsia="Times New Roman" w:hAnsi="Arial" w:cs="Arial"/>
          <w:color w:val="000000"/>
          <w:spacing w:val="3"/>
        </w:rPr>
        <w:t xml:space="preserve">the </w:t>
      </w:r>
      <w:r w:rsidRPr="00D80B23">
        <w:rPr>
          <w:rFonts w:ascii="Arial" w:eastAsia="Times New Roman" w:hAnsi="Arial" w:cs="Arial"/>
          <w:color w:val="000000"/>
          <w:spacing w:val="3"/>
        </w:rPr>
        <w:t xml:space="preserve">various </w:t>
      </w:r>
      <w:r w:rsidR="00B23ED4">
        <w:rPr>
          <w:rFonts w:ascii="Arial" w:eastAsia="Times New Roman" w:hAnsi="Arial" w:cs="Arial"/>
          <w:color w:val="000000"/>
          <w:spacing w:val="3"/>
        </w:rPr>
        <w:t xml:space="preserve">specialty disciplines required by the project. </w:t>
      </w:r>
      <w:r w:rsidRPr="00D80B23">
        <w:rPr>
          <w:rFonts w:ascii="Arial" w:eastAsia="Times New Roman" w:hAnsi="Arial" w:cs="Arial"/>
          <w:color w:val="000000"/>
          <w:spacing w:val="3"/>
        </w:rPr>
        <w:t xml:space="preserve">Should the </w:t>
      </w:r>
      <w:r w:rsidR="000A1B79" w:rsidRPr="00D80B23">
        <w:rPr>
          <w:rFonts w:ascii="Arial" w:eastAsia="Times New Roman" w:hAnsi="Arial" w:cs="Arial"/>
          <w:color w:val="000000"/>
          <w:spacing w:val="3"/>
        </w:rPr>
        <w:t>Consultant</w:t>
      </w:r>
      <w:r w:rsidRPr="00D80B23">
        <w:rPr>
          <w:rFonts w:ascii="Arial" w:eastAsia="Times New Roman" w:hAnsi="Arial" w:cs="Arial"/>
          <w:color w:val="000000"/>
          <w:spacing w:val="3"/>
        </w:rPr>
        <w:t xml:space="preserve"> anticipate the need for contracted sub-consultant services for the performance of consulting services of any of the above disciplines, then each relevant discipline should be noted as such, along with a listing </w:t>
      </w:r>
      <w:proofErr w:type="gramStart"/>
      <w:r w:rsidRPr="00D80B23">
        <w:rPr>
          <w:rFonts w:ascii="Arial" w:eastAsia="Times New Roman" w:hAnsi="Arial" w:cs="Arial"/>
          <w:color w:val="000000"/>
          <w:spacing w:val="3"/>
        </w:rPr>
        <w:t>of  sub</w:t>
      </w:r>
      <w:proofErr w:type="gramEnd"/>
      <w:r w:rsidRPr="00D80B23">
        <w:rPr>
          <w:rFonts w:ascii="Arial" w:eastAsia="Times New Roman" w:hAnsi="Arial" w:cs="Arial"/>
          <w:color w:val="000000"/>
          <w:spacing w:val="3"/>
        </w:rPr>
        <w:t xml:space="preserve">-consultant(s). The </w:t>
      </w:r>
      <w:r w:rsidR="000A1B79" w:rsidRPr="00D80B23">
        <w:rPr>
          <w:rFonts w:ascii="Arial" w:eastAsia="Times New Roman" w:hAnsi="Arial" w:cs="Arial"/>
          <w:color w:val="000000"/>
          <w:spacing w:val="3"/>
        </w:rPr>
        <w:t>Consultant</w:t>
      </w:r>
      <w:r w:rsidRPr="00D80B23">
        <w:rPr>
          <w:rFonts w:ascii="Arial" w:eastAsia="Times New Roman" w:hAnsi="Arial" w:cs="Arial"/>
          <w:color w:val="000000"/>
          <w:spacing w:val="3"/>
        </w:rPr>
        <w:t xml:space="preserve"> shall discuss its knowledge, experience, and interaction regarding NJDEP</w:t>
      </w:r>
      <w:r w:rsidR="000A1B79" w:rsidRPr="00D80B23">
        <w:rPr>
          <w:rFonts w:ascii="Arial" w:eastAsia="Times New Roman" w:hAnsi="Arial" w:cs="Arial"/>
          <w:color w:val="000000"/>
          <w:spacing w:val="3"/>
        </w:rPr>
        <w:t xml:space="preserve"> CSO</w:t>
      </w:r>
      <w:r w:rsidRPr="00D80B23">
        <w:rPr>
          <w:rFonts w:ascii="Arial" w:eastAsia="Times New Roman" w:hAnsi="Arial" w:cs="Arial"/>
          <w:color w:val="000000"/>
          <w:spacing w:val="3"/>
        </w:rPr>
        <w:t xml:space="preserve"> permits</w:t>
      </w:r>
      <w:r w:rsidR="00B23ED4">
        <w:rPr>
          <w:rFonts w:ascii="Arial" w:eastAsia="Times New Roman" w:hAnsi="Arial" w:cs="Arial"/>
          <w:color w:val="000000"/>
          <w:spacing w:val="3"/>
        </w:rPr>
        <w:t xml:space="preserve"> (past and present)</w:t>
      </w:r>
      <w:r w:rsidRPr="00D80B23">
        <w:rPr>
          <w:rFonts w:ascii="Arial" w:eastAsia="Times New Roman" w:hAnsi="Arial" w:cs="Arial"/>
          <w:color w:val="000000"/>
          <w:spacing w:val="3"/>
        </w:rPr>
        <w:t xml:space="preserve">, </w:t>
      </w:r>
      <w:r w:rsidR="00B23ED4">
        <w:rPr>
          <w:rFonts w:ascii="Arial" w:eastAsia="Times New Roman" w:hAnsi="Arial" w:cs="Arial"/>
          <w:color w:val="000000"/>
          <w:spacing w:val="3"/>
        </w:rPr>
        <w:t xml:space="preserve">and other </w:t>
      </w:r>
      <w:r w:rsidRPr="00D80B23">
        <w:rPr>
          <w:rFonts w:ascii="Arial" w:eastAsia="Times New Roman" w:hAnsi="Arial" w:cs="Arial"/>
          <w:color w:val="000000"/>
          <w:spacing w:val="3"/>
        </w:rPr>
        <w:t xml:space="preserve">rules and regulations. The </w:t>
      </w:r>
      <w:r w:rsidR="000A1B79" w:rsidRPr="00D80B23">
        <w:rPr>
          <w:rFonts w:ascii="Arial" w:eastAsia="Times New Roman" w:hAnsi="Arial" w:cs="Arial"/>
          <w:color w:val="000000"/>
          <w:spacing w:val="3"/>
        </w:rPr>
        <w:t>Consultant</w:t>
      </w:r>
      <w:r w:rsidRPr="00D80B23">
        <w:rPr>
          <w:rFonts w:ascii="Arial" w:eastAsia="Times New Roman" w:hAnsi="Arial" w:cs="Arial"/>
          <w:color w:val="000000"/>
          <w:spacing w:val="3"/>
        </w:rPr>
        <w:t xml:space="preserve"> should further demonstrate its knowledge and experience relative to project financing alternatives, including </w:t>
      </w:r>
      <w:proofErr w:type="gramStart"/>
      <w:r w:rsidRPr="00D80B23">
        <w:rPr>
          <w:rFonts w:ascii="Arial" w:eastAsia="Times New Roman" w:hAnsi="Arial" w:cs="Arial"/>
          <w:color w:val="000000"/>
          <w:spacing w:val="3"/>
        </w:rPr>
        <w:t>bonding,</w:t>
      </w:r>
      <w:proofErr w:type="gramEnd"/>
      <w:r w:rsidRPr="00D80B23">
        <w:rPr>
          <w:rFonts w:ascii="Arial" w:eastAsia="Times New Roman" w:hAnsi="Arial" w:cs="Arial"/>
          <w:color w:val="000000"/>
          <w:spacing w:val="3"/>
        </w:rPr>
        <w:t xml:space="preserve"> </w:t>
      </w:r>
      <w:r w:rsidR="00D159DE" w:rsidRPr="00D80B23">
        <w:rPr>
          <w:rFonts w:ascii="Arial" w:eastAsia="Times New Roman" w:hAnsi="Arial" w:cs="Arial"/>
          <w:color w:val="000000"/>
          <w:spacing w:val="3"/>
        </w:rPr>
        <w:t>NJEI</w:t>
      </w:r>
      <w:r w:rsidR="00D159DE">
        <w:rPr>
          <w:rFonts w:ascii="Arial" w:eastAsia="Times New Roman" w:hAnsi="Arial" w:cs="Arial"/>
          <w:color w:val="000000"/>
          <w:spacing w:val="3"/>
        </w:rPr>
        <w:t>FP</w:t>
      </w:r>
      <w:r w:rsidR="00D159DE" w:rsidRPr="00D80B23">
        <w:rPr>
          <w:rFonts w:ascii="Arial" w:eastAsia="Times New Roman" w:hAnsi="Arial" w:cs="Arial"/>
          <w:color w:val="000000"/>
          <w:spacing w:val="3"/>
        </w:rPr>
        <w:t xml:space="preserve"> </w:t>
      </w:r>
      <w:r w:rsidRPr="00D80B23">
        <w:rPr>
          <w:rFonts w:ascii="Arial" w:eastAsia="Times New Roman" w:hAnsi="Arial" w:cs="Arial"/>
          <w:color w:val="000000"/>
          <w:spacing w:val="3"/>
        </w:rPr>
        <w:t>and USEPA loan and grant programs.</w:t>
      </w:r>
    </w:p>
    <w:p w:rsidR="0058433A" w:rsidRDefault="0058433A" w:rsidP="0058433A">
      <w:pPr>
        <w:spacing w:before="279" w:line="261" w:lineRule="exact"/>
        <w:ind w:right="72"/>
        <w:jc w:val="both"/>
        <w:textAlignment w:val="baseline"/>
        <w:rPr>
          <w:rFonts w:ascii="Arial" w:eastAsia="Times New Roman" w:hAnsi="Arial" w:cs="Arial"/>
          <w:color w:val="000000"/>
        </w:rPr>
      </w:pPr>
      <w:r w:rsidRPr="00D80B23">
        <w:rPr>
          <w:rFonts w:ascii="Arial" w:eastAsia="Times New Roman" w:hAnsi="Arial" w:cs="Arial"/>
          <w:color w:val="000000"/>
          <w:spacing w:val="3"/>
        </w:rPr>
        <w:t>A Project organization chart and the resumes of key staff shall be provided to demonstrate experience, qualifications and capability relative to the work scope.</w:t>
      </w:r>
      <w:r>
        <w:rPr>
          <w:rFonts w:ascii="Arial" w:eastAsia="Times New Roman" w:hAnsi="Arial" w:cs="Arial"/>
          <w:color w:val="000000"/>
          <w:spacing w:val="3"/>
        </w:rPr>
        <w:t xml:space="preserve">  </w:t>
      </w:r>
      <w:r>
        <w:rPr>
          <w:rFonts w:ascii="Arial" w:eastAsia="Times New Roman" w:hAnsi="Arial" w:cs="Arial"/>
          <w:color w:val="000000"/>
        </w:rPr>
        <w:t>The Consultant shall provide with its proposal the names and qualifications of all key personnel who will work on this project and their percentage of time to spent working on this project.  The listing shall include the proposed key staff with their role and experience on the type of work required for this project.</w:t>
      </w:r>
    </w:p>
    <w:p w:rsidR="0058433A" w:rsidRPr="00D80B23" w:rsidRDefault="0058433A" w:rsidP="0058433A">
      <w:pPr>
        <w:spacing w:before="279" w:line="261" w:lineRule="exact"/>
        <w:ind w:right="72"/>
        <w:jc w:val="both"/>
        <w:textAlignment w:val="baseline"/>
        <w:rPr>
          <w:rFonts w:ascii="Arial" w:eastAsia="Times New Roman" w:hAnsi="Arial" w:cs="Arial"/>
          <w:color w:val="000000"/>
        </w:rPr>
      </w:pPr>
      <w:r>
        <w:rPr>
          <w:rFonts w:ascii="Arial" w:eastAsia="Times New Roman" w:hAnsi="Arial" w:cs="Arial"/>
          <w:color w:val="000000"/>
        </w:rPr>
        <w:t>The Consultant shall obtain approval from ____________ prior to making any changes to the proposed project staff during the performance of the work.</w:t>
      </w:r>
    </w:p>
    <w:p w:rsidR="0058433A" w:rsidRDefault="008561D8" w:rsidP="008561D8">
      <w:pPr>
        <w:spacing w:before="266" w:line="261" w:lineRule="exact"/>
        <w:jc w:val="both"/>
        <w:textAlignment w:val="baseline"/>
        <w:rPr>
          <w:rFonts w:ascii="Arial" w:eastAsia="Times New Roman" w:hAnsi="Arial" w:cs="Arial"/>
          <w:color w:val="000000"/>
          <w:spacing w:val="3"/>
        </w:rPr>
      </w:pPr>
      <w:r w:rsidRPr="00D80B23">
        <w:rPr>
          <w:rFonts w:ascii="Arial" w:eastAsia="Times New Roman" w:hAnsi="Arial" w:cs="Arial"/>
          <w:color w:val="000000"/>
          <w:spacing w:val="3"/>
        </w:rPr>
        <w:t xml:space="preserve">The </w:t>
      </w:r>
      <w:r w:rsidR="000A1B79" w:rsidRPr="00D80B23">
        <w:rPr>
          <w:rFonts w:ascii="Arial" w:eastAsia="Times New Roman" w:hAnsi="Arial" w:cs="Arial"/>
          <w:color w:val="000000"/>
          <w:spacing w:val="3"/>
        </w:rPr>
        <w:t>Consultant</w:t>
      </w:r>
      <w:r w:rsidRPr="00D80B23">
        <w:rPr>
          <w:rFonts w:ascii="Arial" w:eastAsia="Times New Roman" w:hAnsi="Arial" w:cs="Arial"/>
          <w:color w:val="000000"/>
          <w:spacing w:val="3"/>
        </w:rPr>
        <w:t xml:space="preserve"> shall designate and identify an overall Project Manager responsible to oversee the proposed work scope and supervise personnel </w:t>
      </w:r>
      <w:r w:rsidRPr="00D80B23">
        <w:rPr>
          <w:rFonts w:ascii="Arial" w:eastAsia="Times New Roman" w:hAnsi="Arial" w:cs="Arial"/>
          <w:color w:val="000000"/>
          <w:spacing w:val="3"/>
        </w:rPr>
        <w:lastRenderedPageBreak/>
        <w:t xml:space="preserve">accordingly. The designated Project Manager shall be </w:t>
      </w:r>
      <w:r w:rsidR="00E94AFE" w:rsidRPr="00D80B23">
        <w:rPr>
          <w:rFonts w:ascii="Arial" w:eastAsia="Times New Roman" w:hAnsi="Arial" w:cs="Arial"/>
          <w:color w:val="000000"/>
          <w:spacing w:val="3"/>
        </w:rPr>
        <w:t xml:space="preserve">a New Jersey Licensed Professional Engineer.  The </w:t>
      </w:r>
      <w:r w:rsidR="0014067A" w:rsidRPr="00D80B23">
        <w:rPr>
          <w:rFonts w:ascii="Arial" w:eastAsia="Times New Roman" w:hAnsi="Arial" w:cs="Arial"/>
          <w:color w:val="000000"/>
          <w:spacing w:val="3"/>
        </w:rPr>
        <w:t xml:space="preserve">Project Manager shall be </w:t>
      </w:r>
      <w:r w:rsidRPr="00D80B23">
        <w:rPr>
          <w:rFonts w:ascii="Arial" w:eastAsia="Times New Roman" w:hAnsi="Arial" w:cs="Arial"/>
          <w:color w:val="000000"/>
          <w:spacing w:val="3"/>
        </w:rPr>
        <w:t xml:space="preserve">the primary point of contact for the </w:t>
      </w:r>
      <w:r w:rsidR="000A1B79" w:rsidRPr="00D80B23">
        <w:rPr>
          <w:rFonts w:ascii="Arial" w:eastAsia="Times New Roman" w:hAnsi="Arial" w:cs="Arial"/>
          <w:color w:val="000000"/>
          <w:spacing w:val="3"/>
        </w:rPr>
        <w:t>__________</w:t>
      </w:r>
      <w:r w:rsidRPr="00D80B23">
        <w:rPr>
          <w:rFonts w:ascii="Arial" w:eastAsia="Times New Roman" w:hAnsi="Arial" w:cs="Arial"/>
          <w:color w:val="000000"/>
          <w:spacing w:val="3"/>
        </w:rPr>
        <w:t xml:space="preserve">, and serve as the </w:t>
      </w:r>
      <w:r w:rsidR="007834B7" w:rsidRPr="00D80B23">
        <w:rPr>
          <w:rFonts w:ascii="Arial" w:eastAsia="Times New Roman" w:hAnsi="Arial" w:cs="Arial"/>
          <w:color w:val="000000"/>
          <w:spacing w:val="3"/>
        </w:rPr>
        <w:t>Consultant</w:t>
      </w:r>
      <w:r w:rsidRPr="00D80B23">
        <w:rPr>
          <w:rFonts w:ascii="Arial" w:eastAsia="Times New Roman" w:hAnsi="Arial" w:cs="Arial"/>
          <w:color w:val="000000"/>
          <w:spacing w:val="3"/>
        </w:rPr>
        <w:t xml:space="preserve"> representative who will attend </w:t>
      </w:r>
      <w:r w:rsidR="000A1B79" w:rsidRPr="00D80B23">
        <w:rPr>
          <w:rFonts w:ascii="Arial" w:eastAsia="Times New Roman" w:hAnsi="Arial" w:cs="Arial"/>
          <w:color w:val="000000"/>
          <w:spacing w:val="3"/>
        </w:rPr>
        <w:t>_________</w:t>
      </w:r>
      <w:r w:rsidRPr="00D80B23">
        <w:rPr>
          <w:rFonts w:ascii="Arial" w:eastAsia="Times New Roman" w:hAnsi="Arial" w:cs="Arial"/>
          <w:color w:val="000000"/>
          <w:spacing w:val="3"/>
        </w:rPr>
        <w:t xml:space="preserve"> Meetings as needed and/or directed. </w:t>
      </w:r>
    </w:p>
    <w:p w:rsidR="0058433A" w:rsidRDefault="00775EE7" w:rsidP="0058433A">
      <w:pPr>
        <w:spacing w:before="279" w:line="261" w:lineRule="exact"/>
        <w:ind w:right="72"/>
        <w:jc w:val="both"/>
        <w:textAlignment w:val="baseline"/>
        <w:rPr>
          <w:rFonts w:ascii="Arial" w:eastAsia="Times New Roman" w:hAnsi="Arial" w:cs="Arial"/>
          <w:color w:val="000000"/>
        </w:rPr>
      </w:pPr>
      <w:r>
        <w:rPr>
          <w:rFonts w:ascii="Arial" w:eastAsia="Times New Roman" w:hAnsi="Arial" w:cs="Arial"/>
          <w:color w:val="000000"/>
        </w:rPr>
        <w:t xml:space="preserve">This section of the proposal shall </w:t>
      </w:r>
      <w:r w:rsidR="0094134F">
        <w:rPr>
          <w:rFonts w:ascii="Arial" w:eastAsia="Times New Roman" w:hAnsi="Arial" w:cs="Arial"/>
          <w:color w:val="000000"/>
        </w:rPr>
        <w:t xml:space="preserve">include a minimum of 3 relevant projects and shall </w:t>
      </w:r>
      <w:r>
        <w:rPr>
          <w:rFonts w:ascii="Arial" w:eastAsia="Times New Roman" w:hAnsi="Arial" w:cs="Arial"/>
          <w:color w:val="000000"/>
        </w:rPr>
        <w:t>be limited to a maximum of</w:t>
      </w:r>
      <w:r w:rsidR="00685FC3">
        <w:rPr>
          <w:rFonts w:ascii="Arial" w:eastAsia="Times New Roman" w:hAnsi="Arial" w:cs="Arial"/>
          <w:color w:val="000000"/>
        </w:rPr>
        <w:t xml:space="preserve"> </w:t>
      </w:r>
      <w:r>
        <w:rPr>
          <w:rFonts w:ascii="Arial" w:eastAsia="Times New Roman" w:hAnsi="Arial" w:cs="Arial"/>
          <w:color w:val="000000"/>
        </w:rPr>
        <w:t xml:space="preserve">10 </w:t>
      </w:r>
      <w:proofErr w:type="gramStart"/>
      <w:r>
        <w:rPr>
          <w:rFonts w:ascii="Arial" w:eastAsia="Times New Roman" w:hAnsi="Arial" w:cs="Arial"/>
          <w:color w:val="000000"/>
        </w:rPr>
        <w:t>pages  including</w:t>
      </w:r>
      <w:proofErr w:type="gramEnd"/>
      <w:r>
        <w:rPr>
          <w:rFonts w:ascii="Arial" w:eastAsia="Times New Roman" w:hAnsi="Arial" w:cs="Arial"/>
          <w:color w:val="000000"/>
        </w:rPr>
        <w:t xml:space="preserve"> all charts and graphics.  Resumes shall be provided for key individuals conducting key roles in the project in an attached appendix</w:t>
      </w:r>
      <w:r w:rsidR="0094134F">
        <w:rPr>
          <w:rFonts w:ascii="Arial" w:eastAsia="Times New Roman" w:hAnsi="Arial" w:cs="Arial"/>
          <w:color w:val="000000"/>
        </w:rPr>
        <w:t>,</w:t>
      </w:r>
      <w:r>
        <w:rPr>
          <w:rFonts w:ascii="Arial" w:eastAsia="Times New Roman" w:hAnsi="Arial" w:cs="Arial"/>
          <w:color w:val="000000"/>
        </w:rPr>
        <w:t xml:space="preserve"> which does not count against the 10 page limit.</w:t>
      </w:r>
      <w:r w:rsidR="0094134F">
        <w:rPr>
          <w:rFonts w:ascii="Arial" w:eastAsia="Times New Roman" w:hAnsi="Arial" w:cs="Arial"/>
          <w:color w:val="000000"/>
        </w:rPr>
        <w:t xml:space="preserve">  Individual resumes shall be limited to a maximum of 2 pages.</w:t>
      </w:r>
    </w:p>
    <w:p w:rsidR="008561D8" w:rsidRPr="00D80B23" w:rsidRDefault="008561D8" w:rsidP="008561D8">
      <w:pPr>
        <w:numPr>
          <w:ilvl w:val="0"/>
          <w:numId w:val="4"/>
        </w:numPr>
        <w:tabs>
          <w:tab w:val="left" w:pos="648"/>
          <w:tab w:val="left" w:pos="648"/>
        </w:tabs>
        <w:spacing w:before="266" w:line="218" w:lineRule="exact"/>
        <w:ind w:left="72"/>
        <w:textAlignment w:val="baseline"/>
        <w:rPr>
          <w:rFonts w:ascii="Arial" w:eastAsia="Times New Roman" w:hAnsi="Arial" w:cs="Arial"/>
          <w:b/>
          <w:color w:val="000000"/>
          <w:spacing w:val="11"/>
          <w:u w:val="single"/>
        </w:rPr>
      </w:pPr>
      <w:r w:rsidRPr="00D80B23">
        <w:rPr>
          <w:rFonts w:ascii="Arial" w:eastAsia="Times New Roman" w:hAnsi="Arial" w:cs="Arial"/>
          <w:b/>
          <w:color w:val="000000"/>
          <w:spacing w:val="11"/>
          <w:u w:val="single"/>
        </w:rPr>
        <w:t>Rate Schedule</w:t>
      </w:r>
    </w:p>
    <w:p w:rsidR="008561D8" w:rsidRPr="00D80B23" w:rsidRDefault="008561D8" w:rsidP="008561D8">
      <w:pPr>
        <w:spacing w:before="297" w:line="261" w:lineRule="exact"/>
        <w:ind w:left="72"/>
        <w:jc w:val="both"/>
        <w:textAlignment w:val="baseline"/>
        <w:rPr>
          <w:rFonts w:ascii="Arial" w:eastAsia="Times New Roman" w:hAnsi="Arial" w:cs="Arial"/>
          <w:color w:val="000000"/>
          <w:spacing w:val="4"/>
        </w:rPr>
      </w:pPr>
      <w:r w:rsidRPr="00D80B23">
        <w:rPr>
          <w:rFonts w:ascii="Arial" w:eastAsia="Times New Roman" w:hAnsi="Arial" w:cs="Arial"/>
          <w:color w:val="000000"/>
          <w:spacing w:val="4"/>
        </w:rPr>
        <w:t xml:space="preserve">The </w:t>
      </w:r>
      <w:r w:rsidR="004A0BEB" w:rsidRPr="00D80B23">
        <w:rPr>
          <w:rFonts w:ascii="Arial" w:eastAsia="Times New Roman" w:hAnsi="Arial" w:cs="Arial"/>
          <w:color w:val="000000"/>
          <w:spacing w:val="4"/>
        </w:rPr>
        <w:t>Consultant</w:t>
      </w:r>
      <w:r w:rsidRPr="00D80B23">
        <w:rPr>
          <w:rFonts w:ascii="Arial" w:eastAsia="Times New Roman" w:hAnsi="Arial" w:cs="Arial"/>
          <w:color w:val="000000"/>
          <w:spacing w:val="4"/>
        </w:rPr>
        <w:t xml:space="preserve"> shall submit a binding copy of its proposed rate schedule for performance of </w:t>
      </w:r>
      <w:r w:rsidR="004A0BEB" w:rsidRPr="00D80B23">
        <w:rPr>
          <w:rFonts w:ascii="Arial" w:eastAsia="Times New Roman" w:hAnsi="Arial" w:cs="Arial"/>
          <w:color w:val="000000"/>
          <w:spacing w:val="4"/>
        </w:rPr>
        <w:t>the scope of work</w:t>
      </w:r>
      <w:r w:rsidR="001B16B5">
        <w:rPr>
          <w:rFonts w:ascii="Arial" w:eastAsia="Times New Roman" w:hAnsi="Arial" w:cs="Arial"/>
          <w:color w:val="000000"/>
          <w:spacing w:val="4"/>
        </w:rPr>
        <w:t xml:space="preserve">. </w:t>
      </w:r>
      <w:r w:rsidR="00775EE7">
        <w:rPr>
          <w:rFonts w:ascii="Arial" w:eastAsia="Times New Roman" w:hAnsi="Arial" w:cs="Arial"/>
          <w:color w:val="000000"/>
          <w:spacing w:val="4"/>
        </w:rPr>
        <w:t>A</w:t>
      </w:r>
      <w:r w:rsidR="0029119E">
        <w:rPr>
          <w:rFonts w:ascii="Arial" w:eastAsia="Times New Roman" w:hAnsi="Arial" w:cs="Arial"/>
          <w:color w:val="000000"/>
          <w:spacing w:val="4"/>
        </w:rPr>
        <w:t>ny escalation rates applicable for work that extends beyond one year</w:t>
      </w:r>
      <w:r w:rsidR="00761854">
        <w:rPr>
          <w:rFonts w:ascii="Arial" w:eastAsia="Times New Roman" w:hAnsi="Arial" w:cs="Arial"/>
          <w:color w:val="000000"/>
          <w:spacing w:val="4"/>
        </w:rPr>
        <w:t xml:space="preserve"> shall be </w:t>
      </w:r>
      <w:r w:rsidR="001B16B5">
        <w:rPr>
          <w:rFonts w:ascii="Arial" w:eastAsia="Times New Roman" w:hAnsi="Arial" w:cs="Arial"/>
          <w:color w:val="000000"/>
          <w:spacing w:val="4"/>
        </w:rPr>
        <w:t xml:space="preserve">noted and </w:t>
      </w:r>
      <w:r w:rsidR="00761854">
        <w:rPr>
          <w:rFonts w:ascii="Arial" w:eastAsia="Times New Roman" w:hAnsi="Arial" w:cs="Arial"/>
          <w:color w:val="000000"/>
          <w:spacing w:val="4"/>
        </w:rPr>
        <w:t>summarized</w:t>
      </w:r>
      <w:r w:rsidRPr="00D80B23">
        <w:rPr>
          <w:rFonts w:ascii="Arial" w:eastAsia="Times New Roman" w:hAnsi="Arial" w:cs="Arial"/>
          <w:color w:val="000000"/>
          <w:spacing w:val="4"/>
        </w:rPr>
        <w:t xml:space="preserve">. </w:t>
      </w:r>
    </w:p>
    <w:p w:rsidR="00D30CEF" w:rsidRPr="00D80B23" w:rsidRDefault="00D30CEF" w:rsidP="00D30CEF">
      <w:pPr>
        <w:numPr>
          <w:ilvl w:val="0"/>
          <w:numId w:val="4"/>
        </w:numPr>
        <w:tabs>
          <w:tab w:val="left" w:pos="648"/>
        </w:tabs>
        <w:spacing w:before="274" w:line="230" w:lineRule="exact"/>
        <w:ind w:left="72"/>
        <w:textAlignment w:val="baseline"/>
        <w:rPr>
          <w:rFonts w:ascii="Arial" w:eastAsia="Times New Roman" w:hAnsi="Arial" w:cs="Arial"/>
          <w:b/>
          <w:color w:val="000000"/>
          <w:spacing w:val="10"/>
          <w:u w:val="single"/>
        </w:rPr>
      </w:pPr>
      <w:r w:rsidRPr="00D80B23">
        <w:rPr>
          <w:rFonts w:ascii="Arial" w:eastAsia="Times New Roman" w:hAnsi="Arial" w:cs="Arial"/>
          <w:b/>
          <w:color w:val="000000"/>
          <w:spacing w:val="10"/>
          <w:u w:val="single"/>
        </w:rPr>
        <w:t>Cost Proposal</w:t>
      </w:r>
    </w:p>
    <w:p w:rsidR="000A1B79" w:rsidRDefault="00DF6BAA" w:rsidP="00243DA5">
      <w:pPr>
        <w:spacing w:before="270" w:line="280" w:lineRule="exact"/>
        <w:textAlignment w:val="baseline"/>
        <w:rPr>
          <w:rFonts w:ascii="Arial" w:eastAsia="Times New Roman" w:hAnsi="Arial" w:cs="Arial"/>
          <w:color w:val="000000"/>
          <w:spacing w:val="5"/>
        </w:rPr>
      </w:pPr>
      <w:r w:rsidRPr="00193706">
        <w:rPr>
          <w:rFonts w:ascii="Arial" w:eastAsia="Times New Roman" w:hAnsi="Arial" w:cs="Arial"/>
          <w:color w:val="000000"/>
          <w:spacing w:val="5"/>
        </w:rPr>
        <w:t>Consultants cost proposal shall be provided in a separate sealed envelop</w:t>
      </w:r>
      <w:r w:rsidR="00553BAE">
        <w:rPr>
          <w:rFonts w:ascii="Arial" w:eastAsia="Times New Roman" w:hAnsi="Arial" w:cs="Arial"/>
          <w:color w:val="000000"/>
          <w:spacing w:val="5"/>
        </w:rPr>
        <w:t>e</w:t>
      </w:r>
      <w:r w:rsidRPr="00193706">
        <w:rPr>
          <w:rFonts w:ascii="Arial" w:eastAsia="Times New Roman" w:hAnsi="Arial" w:cs="Arial"/>
          <w:color w:val="000000"/>
          <w:spacing w:val="5"/>
        </w:rPr>
        <w:t>.  RFP submissions will be reviewed and ranked by the __________.  Upon determination of the highest ranked RFP submission, the cost proposals shall be reviewed and a cost for providing services shall be negotiated with the highest ranked Consultant.  If an acceptable fee is unable to be negotiated, ______ shall enter negotiations with the second highest ranked Consultant.</w:t>
      </w:r>
    </w:p>
    <w:p w:rsidR="00193706" w:rsidRDefault="00193706" w:rsidP="00935A7E">
      <w:pPr>
        <w:spacing w:before="270" w:line="225" w:lineRule="exact"/>
        <w:textAlignment w:val="baseline"/>
        <w:rPr>
          <w:rFonts w:ascii="Arial" w:eastAsia="Times New Roman" w:hAnsi="Arial" w:cs="Arial"/>
          <w:color w:val="000000"/>
          <w:spacing w:val="5"/>
        </w:rPr>
      </w:pPr>
      <w:r>
        <w:rPr>
          <w:rFonts w:ascii="Arial" w:eastAsia="Times New Roman" w:hAnsi="Arial" w:cs="Arial"/>
          <w:color w:val="000000"/>
          <w:spacing w:val="5"/>
        </w:rPr>
        <w:t xml:space="preserve">Cost Proposals shall </w:t>
      </w:r>
      <w:r w:rsidR="001B16B5">
        <w:rPr>
          <w:rFonts w:ascii="Arial" w:eastAsia="Times New Roman" w:hAnsi="Arial" w:cs="Arial"/>
          <w:color w:val="000000"/>
          <w:spacing w:val="5"/>
        </w:rPr>
        <w:t xml:space="preserve">provide a cost breakdown of hourly rates by title/position and anticipated hours by task </w:t>
      </w:r>
      <w:r>
        <w:rPr>
          <w:rFonts w:ascii="Arial" w:eastAsia="Times New Roman" w:hAnsi="Arial" w:cs="Arial"/>
          <w:color w:val="000000"/>
          <w:spacing w:val="5"/>
        </w:rPr>
        <w:t>include the following:</w:t>
      </w:r>
    </w:p>
    <w:p w:rsidR="00193706" w:rsidRDefault="00193706" w:rsidP="00935A7E">
      <w:pPr>
        <w:spacing w:before="270" w:line="225" w:lineRule="exact"/>
        <w:textAlignment w:val="baseline"/>
        <w:rPr>
          <w:rFonts w:ascii="Arial" w:eastAsia="Times New Roman" w:hAnsi="Arial" w:cs="Arial"/>
          <w:color w:val="000000"/>
          <w:spacing w:val="5"/>
        </w:rPr>
      </w:pPr>
      <w:r>
        <w:rPr>
          <w:rFonts w:ascii="Arial" w:eastAsia="Times New Roman" w:hAnsi="Arial" w:cs="Arial"/>
          <w:color w:val="000000"/>
          <w:spacing w:val="5"/>
        </w:rPr>
        <w:t>Base Proposal</w:t>
      </w:r>
    </w:p>
    <w:p w:rsidR="00193706" w:rsidRDefault="00193706" w:rsidP="00193706">
      <w:pPr>
        <w:pStyle w:val="ListParagraph"/>
        <w:numPr>
          <w:ilvl w:val="0"/>
          <w:numId w:val="23"/>
        </w:numPr>
        <w:spacing w:before="270" w:line="225" w:lineRule="exact"/>
        <w:textAlignment w:val="baseline"/>
        <w:rPr>
          <w:rFonts w:ascii="Arial" w:eastAsia="Times New Roman" w:hAnsi="Arial" w:cs="Arial"/>
          <w:color w:val="000000"/>
          <w:spacing w:val="5"/>
        </w:rPr>
      </w:pPr>
      <w:r>
        <w:rPr>
          <w:rFonts w:ascii="Arial" w:eastAsia="Times New Roman" w:hAnsi="Arial" w:cs="Arial"/>
          <w:color w:val="000000"/>
          <w:spacing w:val="5"/>
        </w:rPr>
        <w:t>Scope Items A through E</w:t>
      </w:r>
    </w:p>
    <w:p w:rsidR="001B16B5" w:rsidRPr="00243DA5" w:rsidRDefault="001B16B5" w:rsidP="00243DA5">
      <w:pPr>
        <w:spacing w:before="270" w:line="225" w:lineRule="exact"/>
        <w:ind w:left="360"/>
        <w:textAlignment w:val="baseline"/>
        <w:rPr>
          <w:rFonts w:ascii="Arial" w:eastAsia="Times New Roman" w:hAnsi="Arial" w:cs="Arial"/>
          <w:color w:val="000000"/>
          <w:spacing w:val="5"/>
        </w:rPr>
      </w:pPr>
      <w:r>
        <w:rPr>
          <w:rFonts w:ascii="Arial" w:eastAsia="Times New Roman" w:hAnsi="Arial" w:cs="Arial"/>
          <w:color w:val="000000"/>
          <w:spacing w:val="4"/>
        </w:rPr>
        <w:t xml:space="preserve">A not-to-exceed budget estimate for completion of all tasks shall also be provided.  </w:t>
      </w:r>
      <w:r w:rsidRPr="00D80B23">
        <w:rPr>
          <w:rFonts w:ascii="Arial" w:eastAsia="Times New Roman" w:hAnsi="Arial" w:cs="Arial"/>
          <w:color w:val="000000"/>
          <w:spacing w:val="4"/>
        </w:rPr>
        <w:t xml:space="preserve">Qualifications and licensure requirements pertaining to each title/position shall also be </w:t>
      </w:r>
      <w:r>
        <w:rPr>
          <w:rFonts w:ascii="Arial" w:eastAsia="Times New Roman" w:hAnsi="Arial" w:cs="Arial"/>
          <w:color w:val="000000"/>
          <w:spacing w:val="4"/>
        </w:rPr>
        <w:t>indicated</w:t>
      </w:r>
      <w:r w:rsidRPr="00D80B23">
        <w:rPr>
          <w:rFonts w:ascii="Arial" w:eastAsia="Times New Roman" w:hAnsi="Arial" w:cs="Arial"/>
          <w:color w:val="000000"/>
          <w:spacing w:val="4"/>
        </w:rPr>
        <w:t>.</w:t>
      </w:r>
    </w:p>
    <w:p w:rsidR="00193706" w:rsidRDefault="00085A80" w:rsidP="00193706">
      <w:pPr>
        <w:spacing w:before="270" w:line="225" w:lineRule="exact"/>
        <w:textAlignment w:val="baseline"/>
        <w:rPr>
          <w:rFonts w:ascii="Arial" w:eastAsia="Times New Roman" w:hAnsi="Arial" w:cs="Arial"/>
          <w:color w:val="000000"/>
          <w:spacing w:val="5"/>
        </w:rPr>
      </w:pPr>
      <w:r>
        <w:rPr>
          <w:rFonts w:ascii="Arial" w:eastAsia="Times New Roman" w:hAnsi="Arial" w:cs="Arial"/>
          <w:color w:val="000000"/>
          <w:spacing w:val="5"/>
        </w:rPr>
        <w:t xml:space="preserve">Alternative </w:t>
      </w:r>
      <w:r w:rsidR="00193706">
        <w:rPr>
          <w:rFonts w:ascii="Arial" w:eastAsia="Times New Roman" w:hAnsi="Arial" w:cs="Arial"/>
          <w:color w:val="000000"/>
          <w:spacing w:val="5"/>
        </w:rPr>
        <w:t>Best Practices</w:t>
      </w:r>
      <w:r w:rsidR="00345897">
        <w:rPr>
          <w:rFonts w:ascii="Arial" w:eastAsia="Times New Roman" w:hAnsi="Arial" w:cs="Arial"/>
          <w:color w:val="000000"/>
          <w:spacing w:val="5"/>
        </w:rPr>
        <w:t xml:space="preserve"> Proposals</w:t>
      </w:r>
      <w:r w:rsidR="0029119E">
        <w:rPr>
          <w:rFonts w:ascii="Arial" w:eastAsia="Times New Roman" w:hAnsi="Arial" w:cs="Arial"/>
          <w:color w:val="000000"/>
          <w:spacing w:val="5"/>
        </w:rPr>
        <w:t xml:space="preserve"> – Consultant shall provide costs for one or more Best Practices as provided for in their proposal.</w:t>
      </w:r>
    </w:p>
    <w:p w:rsidR="00193706" w:rsidRDefault="00193706" w:rsidP="00193706">
      <w:pPr>
        <w:pStyle w:val="ListParagraph"/>
        <w:numPr>
          <w:ilvl w:val="0"/>
          <w:numId w:val="23"/>
        </w:numPr>
        <w:spacing w:before="270" w:line="225" w:lineRule="exact"/>
        <w:textAlignment w:val="baseline"/>
        <w:rPr>
          <w:rFonts w:ascii="Arial" w:eastAsia="Times New Roman" w:hAnsi="Arial" w:cs="Arial"/>
          <w:color w:val="000000"/>
          <w:spacing w:val="5"/>
        </w:rPr>
      </w:pPr>
      <w:r>
        <w:rPr>
          <w:rFonts w:ascii="Arial" w:eastAsia="Times New Roman" w:hAnsi="Arial" w:cs="Arial"/>
          <w:color w:val="000000"/>
          <w:spacing w:val="5"/>
        </w:rPr>
        <w:t>Scope Item F.1.</w:t>
      </w:r>
    </w:p>
    <w:p w:rsidR="00345897" w:rsidRDefault="00345897" w:rsidP="00193706">
      <w:pPr>
        <w:pStyle w:val="ListParagraph"/>
        <w:numPr>
          <w:ilvl w:val="0"/>
          <w:numId w:val="23"/>
        </w:numPr>
        <w:spacing w:before="270" w:line="225" w:lineRule="exact"/>
        <w:textAlignment w:val="baseline"/>
        <w:rPr>
          <w:rFonts w:ascii="Arial" w:eastAsia="Times New Roman" w:hAnsi="Arial" w:cs="Arial"/>
          <w:color w:val="000000"/>
          <w:spacing w:val="5"/>
        </w:rPr>
      </w:pPr>
      <w:r>
        <w:rPr>
          <w:rFonts w:ascii="Arial" w:eastAsia="Times New Roman" w:hAnsi="Arial" w:cs="Arial"/>
          <w:color w:val="000000"/>
          <w:spacing w:val="5"/>
        </w:rPr>
        <w:t>Scope Item F.2.</w:t>
      </w:r>
    </w:p>
    <w:p w:rsidR="00345897" w:rsidRDefault="00345897" w:rsidP="00193706">
      <w:pPr>
        <w:pStyle w:val="ListParagraph"/>
        <w:numPr>
          <w:ilvl w:val="0"/>
          <w:numId w:val="23"/>
        </w:numPr>
        <w:spacing w:before="270" w:line="225" w:lineRule="exact"/>
        <w:textAlignment w:val="baseline"/>
        <w:rPr>
          <w:rFonts w:ascii="Arial" w:eastAsia="Times New Roman" w:hAnsi="Arial" w:cs="Arial"/>
          <w:color w:val="000000"/>
          <w:spacing w:val="5"/>
        </w:rPr>
      </w:pPr>
      <w:r>
        <w:rPr>
          <w:rFonts w:ascii="Arial" w:eastAsia="Times New Roman" w:hAnsi="Arial" w:cs="Arial"/>
          <w:color w:val="000000"/>
          <w:spacing w:val="5"/>
        </w:rPr>
        <w:t>Scope Item F.3.</w:t>
      </w:r>
    </w:p>
    <w:p w:rsidR="00345897" w:rsidRDefault="00345897" w:rsidP="00193706">
      <w:pPr>
        <w:pStyle w:val="ListParagraph"/>
        <w:numPr>
          <w:ilvl w:val="0"/>
          <w:numId w:val="23"/>
        </w:numPr>
        <w:spacing w:before="270" w:line="225" w:lineRule="exact"/>
        <w:textAlignment w:val="baseline"/>
        <w:rPr>
          <w:rFonts w:ascii="Arial" w:eastAsia="Times New Roman" w:hAnsi="Arial" w:cs="Arial"/>
          <w:color w:val="000000"/>
          <w:spacing w:val="5"/>
        </w:rPr>
      </w:pPr>
      <w:r>
        <w:rPr>
          <w:rFonts w:ascii="Arial" w:eastAsia="Times New Roman" w:hAnsi="Arial" w:cs="Arial"/>
          <w:color w:val="000000"/>
          <w:spacing w:val="5"/>
        </w:rPr>
        <w:t>Scope Item F.4.</w:t>
      </w:r>
    </w:p>
    <w:p w:rsidR="00345897" w:rsidRDefault="00345897" w:rsidP="00193706">
      <w:pPr>
        <w:pStyle w:val="ListParagraph"/>
        <w:numPr>
          <w:ilvl w:val="0"/>
          <w:numId w:val="23"/>
        </w:numPr>
        <w:spacing w:before="270" w:line="225" w:lineRule="exact"/>
        <w:textAlignment w:val="baseline"/>
        <w:rPr>
          <w:rFonts w:ascii="Arial" w:eastAsia="Times New Roman" w:hAnsi="Arial" w:cs="Arial"/>
          <w:color w:val="000000"/>
          <w:spacing w:val="5"/>
        </w:rPr>
      </w:pPr>
      <w:r>
        <w:rPr>
          <w:rFonts w:ascii="Arial" w:eastAsia="Times New Roman" w:hAnsi="Arial" w:cs="Arial"/>
          <w:color w:val="000000"/>
          <w:spacing w:val="5"/>
        </w:rPr>
        <w:t>Scope Item F.5.</w:t>
      </w:r>
    </w:p>
    <w:p w:rsidR="00345897" w:rsidRDefault="00345897" w:rsidP="00193706">
      <w:pPr>
        <w:pStyle w:val="ListParagraph"/>
        <w:numPr>
          <w:ilvl w:val="0"/>
          <w:numId w:val="23"/>
        </w:numPr>
        <w:spacing w:before="270" w:line="225" w:lineRule="exact"/>
        <w:textAlignment w:val="baseline"/>
        <w:rPr>
          <w:rFonts w:ascii="Arial" w:eastAsia="Times New Roman" w:hAnsi="Arial" w:cs="Arial"/>
          <w:color w:val="000000"/>
          <w:spacing w:val="5"/>
        </w:rPr>
      </w:pPr>
      <w:r>
        <w:rPr>
          <w:rFonts w:ascii="Arial" w:eastAsia="Times New Roman" w:hAnsi="Arial" w:cs="Arial"/>
          <w:color w:val="000000"/>
          <w:spacing w:val="5"/>
        </w:rPr>
        <w:t>Scope Item F.6.</w:t>
      </w:r>
    </w:p>
    <w:p w:rsidR="00345897" w:rsidRDefault="00345897" w:rsidP="00193706">
      <w:pPr>
        <w:pStyle w:val="ListParagraph"/>
        <w:numPr>
          <w:ilvl w:val="0"/>
          <w:numId w:val="23"/>
        </w:numPr>
        <w:spacing w:before="270" w:line="225" w:lineRule="exact"/>
        <w:textAlignment w:val="baseline"/>
        <w:rPr>
          <w:rFonts w:ascii="Arial" w:eastAsia="Times New Roman" w:hAnsi="Arial" w:cs="Arial"/>
          <w:color w:val="000000"/>
          <w:spacing w:val="5"/>
        </w:rPr>
      </w:pPr>
      <w:r>
        <w:rPr>
          <w:rFonts w:ascii="Arial" w:eastAsia="Times New Roman" w:hAnsi="Arial" w:cs="Arial"/>
          <w:color w:val="000000"/>
          <w:spacing w:val="5"/>
        </w:rPr>
        <w:t>Scope Item F.7.</w:t>
      </w:r>
    </w:p>
    <w:p w:rsidR="00345897" w:rsidRDefault="00345897" w:rsidP="00193706">
      <w:pPr>
        <w:pStyle w:val="ListParagraph"/>
        <w:numPr>
          <w:ilvl w:val="0"/>
          <w:numId w:val="23"/>
        </w:numPr>
        <w:spacing w:before="270" w:line="225" w:lineRule="exact"/>
        <w:textAlignment w:val="baseline"/>
        <w:rPr>
          <w:rFonts w:ascii="Arial" w:eastAsia="Times New Roman" w:hAnsi="Arial" w:cs="Arial"/>
          <w:color w:val="000000"/>
          <w:spacing w:val="5"/>
        </w:rPr>
      </w:pPr>
      <w:r>
        <w:rPr>
          <w:rFonts w:ascii="Arial" w:eastAsia="Times New Roman" w:hAnsi="Arial" w:cs="Arial"/>
          <w:color w:val="000000"/>
          <w:spacing w:val="5"/>
        </w:rPr>
        <w:t>Scope Item F.8.</w:t>
      </w:r>
    </w:p>
    <w:p w:rsidR="00553BAE" w:rsidRDefault="00345897" w:rsidP="00553BAE">
      <w:pPr>
        <w:pStyle w:val="ListParagraph"/>
        <w:numPr>
          <w:ilvl w:val="0"/>
          <w:numId w:val="23"/>
        </w:numPr>
        <w:spacing w:before="270" w:line="225" w:lineRule="exact"/>
        <w:textAlignment w:val="baseline"/>
        <w:rPr>
          <w:rFonts w:ascii="Arial" w:eastAsia="Times New Roman" w:hAnsi="Arial" w:cs="Arial"/>
          <w:color w:val="000000"/>
          <w:spacing w:val="5"/>
        </w:rPr>
      </w:pPr>
      <w:r>
        <w:rPr>
          <w:rFonts w:ascii="Arial" w:eastAsia="Times New Roman" w:hAnsi="Arial" w:cs="Arial"/>
          <w:color w:val="000000"/>
          <w:spacing w:val="5"/>
        </w:rPr>
        <w:t>Scope Item F.9.</w:t>
      </w:r>
    </w:p>
    <w:p w:rsidR="00F61B29" w:rsidRDefault="00F61B29" w:rsidP="00F61B29">
      <w:pPr>
        <w:pStyle w:val="ListParagraph"/>
        <w:spacing w:before="270" w:line="225" w:lineRule="exact"/>
        <w:textAlignment w:val="baseline"/>
        <w:rPr>
          <w:rFonts w:ascii="Arial" w:eastAsia="Times New Roman" w:hAnsi="Arial" w:cs="Arial"/>
          <w:color w:val="000000"/>
          <w:spacing w:val="5"/>
        </w:rPr>
      </w:pPr>
    </w:p>
    <w:p w:rsidR="00F61B29" w:rsidRDefault="00F61B29" w:rsidP="00F61B29">
      <w:pPr>
        <w:pStyle w:val="ListParagraph"/>
        <w:spacing w:before="270" w:line="225" w:lineRule="exact"/>
        <w:textAlignment w:val="baseline"/>
        <w:rPr>
          <w:rFonts w:ascii="Arial" w:eastAsia="Times New Roman" w:hAnsi="Arial" w:cs="Arial"/>
          <w:color w:val="000000"/>
          <w:spacing w:val="5"/>
        </w:rPr>
      </w:pPr>
    </w:p>
    <w:p w:rsidR="00935A7E" w:rsidRPr="006C3587" w:rsidRDefault="00935A7E" w:rsidP="006C3587">
      <w:pPr>
        <w:pStyle w:val="ListParagraph"/>
        <w:numPr>
          <w:ilvl w:val="0"/>
          <w:numId w:val="4"/>
        </w:numPr>
        <w:tabs>
          <w:tab w:val="left" w:pos="720"/>
        </w:tabs>
        <w:spacing w:before="268" w:line="226" w:lineRule="exact"/>
        <w:textAlignment w:val="baseline"/>
        <w:rPr>
          <w:rFonts w:ascii="Arial" w:eastAsia="Times New Roman" w:hAnsi="Arial" w:cs="Arial"/>
          <w:b/>
          <w:color w:val="000000"/>
          <w:spacing w:val="1"/>
          <w:u w:val="single"/>
        </w:rPr>
      </w:pPr>
      <w:r w:rsidRPr="006C3587">
        <w:rPr>
          <w:rFonts w:ascii="Arial" w:eastAsia="Times New Roman" w:hAnsi="Arial" w:cs="Arial"/>
          <w:b/>
          <w:color w:val="000000"/>
          <w:spacing w:val="1"/>
          <w:u w:val="single"/>
        </w:rPr>
        <w:t>RFP Selection Process</w:t>
      </w:r>
    </w:p>
    <w:p w:rsidR="00935A7E" w:rsidRPr="00D80B23" w:rsidRDefault="000A1B79" w:rsidP="00935A7E">
      <w:pPr>
        <w:spacing w:before="280" w:line="261" w:lineRule="exact"/>
        <w:jc w:val="both"/>
        <w:textAlignment w:val="baseline"/>
        <w:rPr>
          <w:rFonts w:ascii="Arial" w:eastAsia="Times New Roman" w:hAnsi="Arial" w:cs="Arial"/>
          <w:b/>
          <w:color w:val="000000"/>
        </w:rPr>
      </w:pPr>
      <w:r w:rsidRPr="00D80B23">
        <w:rPr>
          <w:rFonts w:ascii="Arial" w:eastAsia="Times New Roman" w:hAnsi="Arial" w:cs="Arial"/>
          <w:color w:val="000000"/>
        </w:rPr>
        <w:t>The ___________ shall</w:t>
      </w:r>
      <w:r w:rsidR="00935A7E" w:rsidRPr="00D80B23">
        <w:rPr>
          <w:rFonts w:ascii="Arial" w:eastAsia="Times New Roman" w:hAnsi="Arial" w:cs="Arial"/>
          <w:color w:val="000000"/>
        </w:rPr>
        <w:t xml:space="preserve"> evaluat</w:t>
      </w:r>
      <w:r w:rsidRPr="00D80B23">
        <w:rPr>
          <w:rFonts w:ascii="Arial" w:eastAsia="Times New Roman" w:hAnsi="Arial" w:cs="Arial"/>
          <w:color w:val="000000"/>
        </w:rPr>
        <w:t>e</w:t>
      </w:r>
      <w:r w:rsidR="00935A7E" w:rsidRPr="00D80B23">
        <w:rPr>
          <w:rFonts w:ascii="Arial" w:eastAsia="Times New Roman" w:hAnsi="Arial" w:cs="Arial"/>
          <w:color w:val="000000"/>
        </w:rPr>
        <w:t xml:space="preserve"> and </w:t>
      </w:r>
      <w:r w:rsidRPr="00D80B23">
        <w:rPr>
          <w:rFonts w:ascii="Arial" w:eastAsia="Times New Roman" w:hAnsi="Arial" w:cs="Arial"/>
          <w:color w:val="000000"/>
        </w:rPr>
        <w:t xml:space="preserve">rank the Proposals to </w:t>
      </w:r>
      <w:r w:rsidR="00935A7E" w:rsidRPr="00D80B23">
        <w:rPr>
          <w:rFonts w:ascii="Arial" w:eastAsia="Times New Roman" w:hAnsi="Arial" w:cs="Arial"/>
          <w:color w:val="000000"/>
        </w:rPr>
        <w:t xml:space="preserve">select </w:t>
      </w:r>
      <w:r w:rsidRPr="00D80B23">
        <w:rPr>
          <w:rFonts w:ascii="Arial" w:eastAsia="Times New Roman" w:hAnsi="Arial" w:cs="Arial"/>
          <w:color w:val="000000"/>
        </w:rPr>
        <w:t>the most qualified Consultant for its CSO Program Consultant.</w:t>
      </w:r>
      <w:r w:rsidR="00935A7E" w:rsidRPr="00D80B23">
        <w:rPr>
          <w:rFonts w:ascii="Arial" w:eastAsia="Times New Roman" w:hAnsi="Arial" w:cs="Arial"/>
          <w:color w:val="000000"/>
        </w:rPr>
        <w:t xml:space="preserve"> During the evaluation process, </w:t>
      </w:r>
      <w:r w:rsidR="00A1206E" w:rsidRPr="00D80B23">
        <w:rPr>
          <w:rFonts w:ascii="Arial" w:eastAsia="Times New Roman" w:hAnsi="Arial" w:cs="Arial"/>
          <w:color w:val="000000"/>
        </w:rPr>
        <w:t xml:space="preserve">the </w:t>
      </w:r>
      <w:r w:rsidRPr="00D80B23">
        <w:rPr>
          <w:rFonts w:ascii="Arial" w:eastAsia="Times New Roman" w:hAnsi="Arial" w:cs="Arial"/>
          <w:color w:val="000000"/>
        </w:rPr>
        <w:t>_________</w:t>
      </w:r>
      <w:r w:rsidR="00A1206E" w:rsidRPr="00D80B23">
        <w:rPr>
          <w:rFonts w:ascii="Arial" w:eastAsia="Times New Roman" w:hAnsi="Arial" w:cs="Arial"/>
          <w:color w:val="000000"/>
        </w:rPr>
        <w:t xml:space="preserve"> may</w:t>
      </w:r>
      <w:r w:rsidR="00935A7E" w:rsidRPr="00D80B23">
        <w:rPr>
          <w:rFonts w:ascii="Arial" w:eastAsia="Times New Roman" w:hAnsi="Arial" w:cs="Arial"/>
          <w:color w:val="000000"/>
        </w:rPr>
        <w:t xml:space="preserve"> seek additional i</w:t>
      </w:r>
      <w:r w:rsidRPr="00D80B23">
        <w:rPr>
          <w:rFonts w:ascii="Arial" w:eastAsia="Times New Roman" w:hAnsi="Arial" w:cs="Arial"/>
          <w:color w:val="000000"/>
        </w:rPr>
        <w:t>nformation concerning Consultant</w:t>
      </w:r>
      <w:r w:rsidR="00935A7E" w:rsidRPr="00D80B23">
        <w:rPr>
          <w:rFonts w:ascii="Arial" w:eastAsia="Times New Roman" w:hAnsi="Arial" w:cs="Arial"/>
          <w:color w:val="000000"/>
        </w:rPr>
        <w:t xml:space="preserve"> and </w:t>
      </w:r>
      <w:r w:rsidR="00E27C63" w:rsidRPr="00D80B23">
        <w:rPr>
          <w:rFonts w:ascii="Arial" w:eastAsia="Times New Roman" w:hAnsi="Arial" w:cs="Arial"/>
          <w:color w:val="000000"/>
        </w:rPr>
        <w:t>its proposal</w:t>
      </w:r>
      <w:r w:rsidR="00935A7E" w:rsidRPr="00D80B23">
        <w:rPr>
          <w:rFonts w:ascii="Arial" w:eastAsia="Times New Roman" w:hAnsi="Arial" w:cs="Arial"/>
          <w:color w:val="000000"/>
        </w:rPr>
        <w:t>.</w:t>
      </w:r>
    </w:p>
    <w:p w:rsidR="00807DDE" w:rsidRPr="00D80B23" w:rsidRDefault="00807DDE" w:rsidP="00807DDE">
      <w:pPr>
        <w:spacing w:before="266" w:line="261" w:lineRule="exact"/>
        <w:jc w:val="both"/>
        <w:textAlignment w:val="baseline"/>
        <w:rPr>
          <w:rFonts w:ascii="Arial" w:eastAsia="Times New Roman" w:hAnsi="Arial" w:cs="Arial"/>
          <w:color w:val="000000"/>
        </w:rPr>
      </w:pPr>
      <w:r w:rsidRPr="00D80B23">
        <w:rPr>
          <w:rFonts w:ascii="Arial" w:eastAsia="Times New Roman" w:hAnsi="Arial" w:cs="Arial"/>
          <w:color w:val="000000"/>
        </w:rPr>
        <w:t xml:space="preserve">As part of the evaluation and selection process, the _______________ may invite one or more </w:t>
      </w:r>
      <w:proofErr w:type="gramStart"/>
      <w:r w:rsidRPr="00D80B23">
        <w:rPr>
          <w:rFonts w:ascii="Arial" w:eastAsia="Times New Roman" w:hAnsi="Arial" w:cs="Arial"/>
          <w:color w:val="000000"/>
        </w:rPr>
        <w:t>Consultant’s</w:t>
      </w:r>
      <w:proofErr w:type="gramEnd"/>
      <w:r w:rsidRPr="00D80B23">
        <w:rPr>
          <w:rFonts w:ascii="Arial" w:eastAsia="Times New Roman" w:hAnsi="Arial" w:cs="Arial"/>
          <w:color w:val="000000"/>
        </w:rPr>
        <w:t xml:space="preserve"> to be interviewed and make a presentation. Consideration for final selection shall be based on the following pertinent </w:t>
      </w:r>
      <w:r w:rsidR="0014067A" w:rsidRPr="00D80B23">
        <w:rPr>
          <w:rFonts w:ascii="Arial" w:eastAsia="Times New Roman" w:hAnsi="Arial" w:cs="Arial"/>
          <w:color w:val="000000"/>
        </w:rPr>
        <w:t>criteria</w:t>
      </w:r>
      <w:r w:rsidRPr="00D80B23">
        <w:rPr>
          <w:rFonts w:ascii="Arial" w:eastAsia="Times New Roman" w:hAnsi="Arial" w:cs="Arial"/>
          <w:color w:val="000000"/>
        </w:rPr>
        <w:t>:</w:t>
      </w:r>
    </w:p>
    <w:p w:rsidR="00010235" w:rsidRDefault="00010235" w:rsidP="00935A7E">
      <w:pPr>
        <w:rPr>
          <w:rFonts w:ascii="Arial" w:hAnsi="Arial" w:cs="Arial"/>
        </w:rPr>
      </w:pPr>
    </w:p>
    <w:tbl>
      <w:tblPr>
        <w:tblW w:w="8385" w:type="dxa"/>
        <w:tblInd w:w="93" w:type="dxa"/>
        <w:tblLook w:val="04A0" w:firstRow="1" w:lastRow="0" w:firstColumn="1" w:lastColumn="0" w:noHBand="0" w:noVBand="1"/>
      </w:tblPr>
      <w:tblGrid>
        <w:gridCol w:w="7125"/>
        <w:gridCol w:w="1260"/>
      </w:tblGrid>
      <w:tr w:rsidR="00010235" w:rsidRPr="00D80B23" w:rsidTr="00600B41">
        <w:trPr>
          <w:trHeight w:val="77"/>
        </w:trPr>
        <w:tc>
          <w:tcPr>
            <w:tcW w:w="7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color w:val="000000"/>
              </w:rPr>
            </w:pPr>
            <w:r w:rsidRPr="00D80B23">
              <w:rPr>
                <w:rFonts w:ascii="Arial" w:eastAsia="Times New Roman" w:hAnsi="Arial" w:cs="Arial"/>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color w:val="000000"/>
              </w:rPr>
            </w:pPr>
            <w:r w:rsidRPr="00D80B23">
              <w:rPr>
                <w:rFonts w:ascii="Arial" w:eastAsia="Times New Roman" w:hAnsi="Arial" w:cs="Arial"/>
                <w:color w:val="000000"/>
              </w:rPr>
              <w:t xml:space="preserve"> Weight</w:t>
            </w:r>
          </w:p>
        </w:tc>
      </w:tr>
      <w:tr w:rsidR="00010235" w:rsidRPr="00D80B23" w:rsidTr="00600B41">
        <w:trPr>
          <w:trHeight w:val="77"/>
        </w:trPr>
        <w:tc>
          <w:tcPr>
            <w:tcW w:w="7125" w:type="dxa"/>
            <w:tcBorders>
              <w:top w:val="nil"/>
              <w:left w:val="single" w:sz="4" w:space="0" w:color="auto"/>
              <w:bottom w:val="nil"/>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b/>
                <w:bCs/>
                <w:color w:val="000000"/>
              </w:rPr>
            </w:pPr>
            <w:r w:rsidRPr="00D80B23">
              <w:rPr>
                <w:rFonts w:ascii="Arial" w:eastAsia="Times New Roman" w:hAnsi="Arial" w:cs="Arial"/>
                <w:b/>
                <w:bCs/>
                <w:color w:val="000000"/>
              </w:rPr>
              <w:t>Project Understanding</w:t>
            </w:r>
          </w:p>
        </w:tc>
        <w:tc>
          <w:tcPr>
            <w:tcW w:w="1260" w:type="dxa"/>
            <w:tcBorders>
              <w:top w:val="nil"/>
              <w:left w:val="nil"/>
              <w:bottom w:val="nil"/>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color w:val="000000"/>
              </w:rPr>
            </w:pPr>
            <w:r w:rsidRPr="00D80B23">
              <w:rPr>
                <w:rFonts w:ascii="Arial" w:eastAsia="Times New Roman" w:hAnsi="Arial" w:cs="Arial"/>
                <w:color w:val="000000"/>
              </w:rPr>
              <w:t> </w:t>
            </w:r>
          </w:p>
        </w:tc>
      </w:tr>
      <w:tr w:rsidR="00010235" w:rsidRPr="00D80B23" w:rsidTr="00600B41">
        <w:trPr>
          <w:trHeight w:val="77"/>
        </w:trPr>
        <w:tc>
          <w:tcPr>
            <w:tcW w:w="7125" w:type="dxa"/>
            <w:tcBorders>
              <w:top w:val="nil"/>
              <w:left w:val="single" w:sz="4" w:space="0" w:color="auto"/>
              <w:bottom w:val="nil"/>
              <w:right w:val="single" w:sz="4" w:space="0" w:color="auto"/>
            </w:tcBorders>
            <w:shd w:val="clear" w:color="auto" w:fill="auto"/>
            <w:noWrap/>
            <w:vAlign w:val="bottom"/>
            <w:hideMark/>
          </w:tcPr>
          <w:p w:rsidR="00010235" w:rsidRPr="00D80B23" w:rsidRDefault="00010235" w:rsidP="00010235">
            <w:pPr>
              <w:rPr>
                <w:rFonts w:ascii="Arial" w:eastAsia="Times New Roman" w:hAnsi="Arial" w:cs="Arial"/>
                <w:color w:val="000000"/>
              </w:rPr>
            </w:pPr>
            <w:r w:rsidRPr="00D80B23">
              <w:rPr>
                <w:rFonts w:ascii="Arial" w:eastAsia="Times New Roman" w:hAnsi="Arial" w:cs="Arial"/>
                <w:color w:val="000000"/>
              </w:rPr>
              <w:t>Knowledge of Client and their System</w:t>
            </w:r>
            <w:r>
              <w:rPr>
                <w:rFonts w:ascii="Arial" w:eastAsia="Times New Roman" w:hAnsi="Arial" w:cs="Arial"/>
                <w:color w:val="000000"/>
              </w:rPr>
              <w:t>; Experience with NJ General NJPDES Permit for CSS; and Stakeholder Knowledge and Relationships</w:t>
            </w:r>
          </w:p>
        </w:tc>
        <w:tc>
          <w:tcPr>
            <w:tcW w:w="1260" w:type="dxa"/>
            <w:tcBorders>
              <w:top w:val="nil"/>
              <w:left w:val="nil"/>
              <w:bottom w:val="nil"/>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color w:val="000000"/>
              </w:rPr>
            </w:pPr>
            <w:r w:rsidRPr="00D80B23">
              <w:rPr>
                <w:rFonts w:ascii="Arial" w:eastAsia="Times New Roman" w:hAnsi="Arial" w:cs="Arial"/>
                <w:color w:val="000000"/>
              </w:rPr>
              <w:t> </w:t>
            </w:r>
          </w:p>
        </w:tc>
      </w:tr>
      <w:tr w:rsidR="00010235" w:rsidRPr="00D80B23" w:rsidTr="00600B41">
        <w:trPr>
          <w:trHeight w:val="77"/>
        </w:trPr>
        <w:tc>
          <w:tcPr>
            <w:tcW w:w="7125" w:type="dxa"/>
            <w:tcBorders>
              <w:top w:val="single" w:sz="4" w:space="0" w:color="auto"/>
              <w:left w:val="single" w:sz="4" w:space="0" w:color="auto"/>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b/>
                <w:bCs/>
                <w:color w:val="000000"/>
              </w:rPr>
            </w:pPr>
            <w:r w:rsidRPr="00D80B23">
              <w:rPr>
                <w:rFonts w:ascii="Arial" w:eastAsia="Times New Roman" w:hAnsi="Arial" w:cs="Arial"/>
                <w:b/>
                <w:bCs/>
                <w:color w:val="000000"/>
              </w:rPr>
              <w:t>Technical Approach</w:t>
            </w:r>
          </w:p>
        </w:tc>
        <w:tc>
          <w:tcPr>
            <w:tcW w:w="1260" w:type="dxa"/>
            <w:tcBorders>
              <w:top w:val="single" w:sz="4" w:space="0" w:color="auto"/>
              <w:left w:val="nil"/>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color w:val="000000"/>
              </w:rPr>
            </w:pPr>
            <w:r w:rsidRPr="00D80B23">
              <w:rPr>
                <w:rFonts w:ascii="Arial" w:eastAsia="Times New Roman" w:hAnsi="Arial" w:cs="Arial"/>
                <w:color w:val="000000"/>
              </w:rPr>
              <w:t> </w:t>
            </w:r>
          </w:p>
        </w:tc>
      </w:tr>
      <w:tr w:rsidR="00010235" w:rsidRPr="00D80B23" w:rsidTr="00600B41">
        <w:trPr>
          <w:trHeight w:val="77"/>
        </w:trPr>
        <w:tc>
          <w:tcPr>
            <w:tcW w:w="7125" w:type="dxa"/>
            <w:tcBorders>
              <w:top w:val="nil"/>
              <w:left w:val="single" w:sz="4" w:space="0" w:color="auto"/>
              <w:bottom w:val="single" w:sz="4" w:space="0" w:color="auto"/>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color w:val="000000"/>
              </w:rPr>
            </w:pPr>
            <w:r w:rsidRPr="00D80B23">
              <w:rPr>
                <w:rFonts w:ascii="Arial" w:eastAsia="Times New Roman" w:hAnsi="Arial" w:cs="Arial"/>
                <w:color w:val="000000"/>
              </w:rPr>
              <w:t>Electronic Project &amp; Data Management System</w:t>
            </w:r>
            <w:r>
              <w:rPr>
                <w:rFonts w:ascii="Arial" w:eastAsia="Times New Roman" w:hAnsi="Arial" w:cs="Arial"/>
                <w:color w:val="000000"/>
              </w:rPr>
              <w:t>; System Characteri</w:t>
            </w:r>
            <w:r w:rsidR="00CE746F">
              <w:rPr>
                <w:rFonts w:ascii="Arial" w:eastAsia="Times New Roman" w:hAnsi="Arial" w:cs="Arial"/>
                <w:color w:val="000000"/>
              </w:rPr>
              <w:t>z</w:t>
            </w:r>
            <w:r>
              <w:rPr>
                <w:rFonts w:ascii="Arial" w:eastAsia="Times New Roman" w:hAnsi="Arial" w:cs="Arial"/>
                <w:color w:val="000000"/>
              </w:rPr>
              <w:t>ation, Hydraulic Modeling; Alternative Evaluation; Condition Assessment; Asset Management; Public Participation; NJDEP Permit Compliance; and Project Management &amp; Controls</w:t>
            </w:r>
          </w:p>
        </w:tc>
        <w:tc>
          <w:tcPr>
            <w:tcW w:w="1260" w:type="dxa"/>
            <w:tcBorders>
              <w:top w:val="nil"/>
              <w:left w:val="nil"/>
              <w:bottom w:val="single" w:sz="4" w:space="0" w:color="auto"/>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color w:val="000000"/>
              </w:rPr>
            </w:pPr>
            <w:r w:rsidRPr="00D80B23">
              <w:rPr>
                <w:rFonts w:ascii="Arial" w:eastAsia="Times New Roman" w:hAnsi="Arial" w:cs="Arial"/>
                <w:color w:val="000000"/>
              </w:rPr>
              <w:t> </w:t>
            </w:r>
          </w:p>
        </w:tc>
      </w:tr>
      <w:tr w:rsidR="00010235" w:rsidRPr="00D80B23" w:rsidTr="00600B41">
        <w:trPr>
          <w:trHeight w:val="77"/>
        </w:trPr>
        <w:tc>
          <w:tcPr>
            <w:tcW w:w="7125" w:type="dxa"/>
            <w:tcBorders>
              <w:top w:val="single" w:sz="4" w:space="0" w:color="auto"/>
              <w:left w:val="single" w:sz="4" w:space="0" w:color="auto"/>
              <w:bottom w:val="nil"/>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b/>
                <w:bCs/>
                <w:color w:val="000000"/>
              </w:rPr>
            </w:pPr>
            <w:r w:rsidRPr="00D80B23">
              <w:rPr>
                <w:rFonts w:ascii="Arial" w:eastAsia="Times New Roman" w:hAnsi="Arial" w:cs="Arial"/>
                <w:b/>
                <w:bCs/>
                <w:color w:val="000000"/>
              </w:rPr>
              <w:t>Qualifications</w:t>
            </w:r>
          </w:p>
        </w:tc>
        <w:tc>
          <w:tcPr>
            <w:tcW w:w="1260" w:type="dxa"/>
            <w:tcBorders>
              <w:top w:val="single" w:sz="4" w:space="0" w:color="auto"/>
              <w:left w:val="nil"/>
              <w:bottom w:val="nil"/>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color w:val="000000"/>
              </w:rPr>
            </w:pPr>
            <w:r w:rsidRPr="00D80B23">
              <w:rPr>
                <w:rFonts w:ascii="Arial" w:eastAsia="Times New Roman" w:hAnsi="Arial" w:cs="Arial"/>
                <w:color w:val="000000"/>
              </w:rPr>
              <w:t> </w:t>
            </w:r>
          </w:p>
        </w:tc>
      </w:tr>
      <w:tr w:rsidR="00010235" w:rsidRPr="00D80B23" w:rsidTr="00600B41">
        <w:trPr>
          <w:trHeight w:val="77"/>
        </w:trPr>
        <w:tc>
          <w:tcPr>
            <w:tcW w:w="7125" w:type="dxa"/>
            <w:tcBorders>
              <w:top w:val="nil"/>
              <w:left w:val="single" w:sz="4" w:space="0" w:color="auto"/>
              <w:bottom w:val="nil"/>
              <w:right w:val="single" w:sz="4" w:space="0" w:color="auto"/>
            </w:tcBorders>
            <w:shd w:val="clear" w:color="auto" w:fill="auto"/>
            <w:noWrap/>
            <w:vAlign w:val="bottom"/>
            <w:hideMark/>
          </w:tcPr>
          <w:p w:rsidR="00010235" w:rsidRPr="00D80B23" w:rsidRDefault="00010235" w:rsidP="00010235">
            <w:pPr>
              <w:rPr>
                <w:rFonts w:ascii="Arial" w:eastAsia="Times New Roman" w:hAnsi="Arial" w:cs="Arial"/>
                <w:color w:val="000000"/>
              </w:rPr>
            </w:pPr>
            <w:r w:rsidRPr="00D80B23">
              <w:rPr>
                <w:rFonts w:ascii="Arial" w:eastAsia="Times New Roman" w:hAnsi="Arial" w:cs="Arial"/>
                <w:color w:val="000000"/>
              </w:rPr>
              <w:t>Years of Experience with Similar Projects</w:t>
            </w:r>
            <w:r>
              <w:rPr>
                <w:rFonts w:ascii="Arial" w:eastAsia="Times New Roman" w:hAnsi="Arial" w:cs="Arial"/>
                <w:color w:val="000000"/>
              </w:rPr>
              <w:t>; Number &amp; Types of Relevant Projects; Grey Infrastructure Planning &amp; Design; Green Infrastructure Planning &amp; Design; System Optimization Planning &amp; Design; Monitoring and Modeling Experience; Asset Management and Integrated Planning; Economic &amp; Financial Capability; Federal &amp; New Jersey Funding/Grant Experience; Inte</w:t>
            </w:r>
            <w:r w:rsidR="001B16B5">
              <w:rPr>
                <w:rFonts w:ascii="Arial" w:eastAsia="Times New Roman" w:hAnsi="Arial" w:cs="Arial"/>
                <w:color w:val="000000"/>
              </w:rPr>
              <w:t>r</w:t>
            </w:r>
            <w:r>
              <w:rPr>
                <w:rFonts w:ascii="Arial" w:eastAsia="Times New Roman" w:hAnsi="Arial" w:cs="Arial"/>
                <w:color w:val="000000"/>
              </w:rPr>
              <w:t>governmental  and Interdepartment</w:t>
            </w:r>
            <w:r w:rsidR="00CE746F">
              <w:rPr>
                <w:rFonts w:ascii="Arial" w:eastAsia="Times New Roman" w:hAnsi="Arial" w:cs="Arial"/>
                <w:color w:val="000000"/>
              </w:rPr>
              <w:t>al</w:t>
            </w:r>
            <w:r>
              <w:rPr>
                <w:rFonts w:ascii="Arial" w:eastAsia="Times New Roman" w:hAnsi="Arial" w:cs="Arial"/>
                <w:color w:val="000000"/>
              </w:rPr>
              <w:t xml:space="preserve"> Collaboration; and Federal and NJ CSO Regulations. </w:t>
            </w:r>
          </w:p>
        </w:tc>
        <w:tc>
          <w:tcPr>
            <w:tcW w:w="1260" w:type="dxa"/>
            <w:tcBorders>
              <w:top w:val="nil"/>
              <w:left w:val="nil"/>
              <w:bottom w:val="nil"/>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color w:val="000000"/>
              </w:rPr>
            </w:pPr>
            <w:r w:rsidRPr="00D80B23">
              <w:rPr>
                <w:rFonts w:ascii="Arial" w:eastAsia="Times New Roman" w:hAnsi="Arial" w:cs="Arial"/>
                <w:color w:val="000000"/>
              </w:rPr>
              <w:t> </w:t>
            </w:r>
          </w:p>
        </w:tc>
      </w:tr>
      <w:tr w:rsidR="00010235" w:rsidRPr="00D80B23" w:rsidTr="00600B41">
        <w:trPr>
          <w:trHeight w:val="77"/>
        </w:trPr>
        <w:tc>
          <w:tcPr>
            <w:tcW w:w="7125" w:type="dxa"/>
            <w:tcBorders>
              <w:top w:val="nil"/>
              <w:left w:val="single" w:sz="4" w:space="0" w:color="auto"/>
              <w:bottom w:val="single" w:sz="4" w:space="0" w:color="auto"/>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color w:val="000000"/>
              </w:rPr>
            </w:pPr>
          </w:p>
        </w:tc>
        <w:tc>
          <w:tcPr>
            <w:tcW w:w="1260" w:type="dxa"/>
            <w:tcBorders>
              <w:top w:val="nil"/>
              <w:left w:val="nil"/>
              <w:bottom w:val="nil"/>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color w:val="000000"/>
              </w:rPr>
            </w:pPr>
            <w:r w:rsidRPr="00D80B23">
              <w:rPr>
                <w:rFonts w:ascii="Arial" w:eastAsia="Times New Roman" w:hAnsi="Arial" w:cs="Arial"/>
                <w:color w:val="000000"/>
              </w:rPr>
              <w:t> </w:t>
            </w:r>
          </w:p>
        </w:tc>
      </w:tr>
      <w:tr w:rsidR="00010235" w:rsidRPr="00D80B23" w:rsidTr="00600B41">
        <w:trPr>
          <w:trHeight w:val="77"/>
        </w:trPr>
        <w:tc>
          <w:tcPr>
            <w:tcW w:w="7125" w:type="dxa"/>
            <w:tcBorders>
              <w:top w:val="single" w:sz="4" w:space="0" w:color="auto"/>
              <w:left w:val="single" w:sz="4" w:space="0" w:color="auto"/>
              <w:bottom w:val="nil"/>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b/>
                <w:bCs/>
                <w:color w:val="000000"/>
              </w:rPr>
            </w:pPr>
            <w:r w:rsidRPr="00D80B23">
              <w:rPr>
                <w:rFonts w:ascii="Arial" w:eastAsia="Times New Roman" w:hAnsi="Arial" w:cs="Arial"/>
                <w:b/>
                <w:bCs/>
                <w:color w:val="000000"/>
              </w:rPr>
              <w:t>Project Team</w:t>
            </w:r>
          </w:p>
        </w:tc>
        <w:tc>
          <w:tcPr>
            <w:tcW w:w="1260" w:type="dxa"/>
            <w:tcBorders>
              <w:top w:val="single" w:sz="4" w:space="0" w:color="auto"/>
              <w:left w:val="nil"/>
              <w:bottom w:val="nil"/>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color w:val="000000"/>
              </w:rPr>
            </w:pPr>
            <w:r w:rsidRPr="00D80B23">
              <w:rPr>
                <w:rFonts w:ascii="Arial" w:eastAsia="Times New Roman" w:hAnsi="Arial" w:cs="Arial"/>
                <w:color w:val="000000"/>
              </w:rPr>
              <w:t> </w:t>
            </w:r>
          </w:p>
        </w:tc>
      </w:tr>
      <w:tr w:rsidR="00010235" w:rsidRPr="00D80B23" w:rsidTr="00600B41">
        <w:trPr>
          <w:trHeight w:val="77"/>
        </w:trPr>
        <w:tc>
          <w:tcPr>
            <w:tcW w:w="7125" w:type="dxa"/>
            <w:tcBorders>
              <w:top w:val="nil"/>
              <w:left w:val="single" w:sz="4" w:space="0" w:color="auto"/>
              <w:bottom w:val="single" w:sz="4" w:space="0" w:color="auto"/>
              <w:right w:val="single" w:sz="4" w:space="0" w:color="auto"/>
            </w:tcBorders>
            <w:shd w:val="clear" w:color="auto" w:fill="auto"/>
            <w:noWrap/>
            <w:vAlign w:val="bottom"/>
            <w:hideMark/>
          </w:tcPr>
          <w:p w:rsidR="00010235" w:rsidRPr="00D80B23" w:rsidRDefault="00F3528D" w:rsidP="00A640E5">
            <w:pPr>
              <w:rPr>
                <w:rFonts w:ascii="Arial" w:eastAsia="Times New Roman" w:hAnsi="Arial" w:cs="Arial"/>
                <w:color w:val="000000"/>
              </w:rPr>
            </w:pPr>
            <w:r>
              <w:rPr>
                <w:rFonts w:ascii="Arial" w:eastAsia="Times New Roman" w:hAnsi="Arial" w:cs="Arial"/>
                <w:color w:val="000000"/>
              </w:rPr>
              <w:t xml:space="preserve">Strength of Project Team including </w:t>
            </w:r>
            <w:r w:rsidR="00010235" w:rsidRPr="00D80B23">
              <w:rPr>
                <w:rFonts w:ascii="Arial" w:eastAsia="Times New Roman" w:hAnsi="Arial" w:cs="Arial"/>
                <w:color w:val="000000"/>
              </w:rPr>
              <w:t>Project Director</w:t>
            </w:r>
            <w:r>
              <w:rPr>
                <w:rFonts w:ascii="Arial" w:eastAsia="Times New Roman" w:hAnsi="Arial" w:cs="Arial"/>
                <w:color w:val="000000"/>
              </w:rPr>
              <w:t>, Task Leaders, Sub</w:t>
            </w:r>
            <w:r w:rsidR="00CE746F">
              <w:rPr>
                <w:rFonts w:ascii="Arial" w:eastAsia="Times New Roman" w:hAnsi="Arial" w:cs="Arial"/>
                <w:color w:val="000000"/>
              </w:rPr>
              <w:t>-</w:t>
            </w:r>
            <w:r>
              <w:rPr>
                <w:rFonts w:ascii="Arial" w:eastAsia="Times New Roman" w:hAnsi="Arial" w:cs="Arial"/>
                <w:color w:val="000000"/>
              </w:rPr>
              <w:t>consultants, Location of Staff and Office, In-House Capabilities; Conflict of Interests; Workload/Availability; References; and Past Performance.</w:t>
            </w:r>
          </w:p>
        </w:tc>
        <w:tc>
          <w:tcPr>
            <w:tcW w:w="1260" w:type="dxa"/>
            <w:tcBorders>
              <w:top w:val="nil"/>
              <w:left w:val="nil"/>
              <w:bottom w:val="nil"/>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color w:val="000000"/>
              </w:rPr>
            </w:pPr>
            <w:r w:rsidRPr="00D80B23">
              <w:rPr>
                <w:rFonts w:ascii="Arial" w:eastAsia="Times New Roman" w:hAnsi="Arial" w:cs="Arial"/>
                <w:color w:val="000000"/>
              </w:rPr>
              <w:t> </w:t>
            </w:r>
          </w:p>
        </w:tc>
      </w:tr>
      <w:tr w:rsidR="00600B41" w:rsidRPr="00D80B23" w:rsidTr="00600B41">
        <w:trPr>
          <w:trHeight w:val="300"/>
        </w:trPr>
        <w:tc>
          <w:tcPr>
            <w:tcW w:w="7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B41" w:rsidRDefault="00600B41" w:rsidP="00AF76A6">
            <w:pPr>
              <w:rPr>
                <w:rFonts w:ascii="Arial" w:eastAsia="Times New Roman" w:hAnsi="Arial" w:cs="Arial"/>
                <w:b/>
                <w:bCs/>
                <w:color w:val="000000"/>
              </w:rPr>
            </w:pPr>
            <w:r>
              <w:rPr>
                <w:rFonts w:ascii="Arial" w:eastAsia="Times New Roman" w:hAnsi="Arial" w:cs="Arial"/>
                <w:b/>
                <w:bCs/>
                <w:color w:val="000000"/>
              </w:rPr>
              <w:t>Optional – If User Desires to Include Cost in Ranking</w:t>
            </w:r>
          </w:p>
          <w:p w:rsidR="00600B41" w:rsidRDefault="00600B41" w:rsidP="00AF76A6">
            <w:pPr>
              <w:rPr>
                <w:rFonts w:ascii="Arial" w:eastAsia="Times New Roman" w:hAnsi="Arial" w:cs="Arial"/>
                <w:b/>
                <w:bCs/>
                <w:color w:val="000000"/>
              </w:rPr>
            </w:pPr>
            <w:r>
              <w:rPr>
                <w:rFonts w:ascii="Arial" w:eastAsia="Times New Roman" w:hAnsi="Arial" w:cs="Arial"/>
                <w:b/>
                <w:bCs/>
                <w:color w:val="000000"/>
              </w:rPr>
              <w:t xml:space="preserve">Not-to-Exceed Cost Proposal </w:t>
            </w:r>
          </w:p>
          <w:p w:rsidR="00600B41" w:rsidRDefault="00600B41" w:rsidP="00AF76A6">
            <w:pPr>
              <w:rPr>
                <w:rFonts w:ascii="Arial" w:eastAsia="Times New Roman" w:hAnsi="Arial" w:cs="Arial"/>
                <w:bCs/>
                <w:color w:val="000000"/>
              </w:rPr>
            </w:pPr>
            <w:r>
              <w:rPr>
                <w:rFonts w:ascii="Arial" w:eastAsia="Times New Roman" w:hAnsi="Arial" w:cs="Arial"/>
                <w:bCs/>
                <w:color w:val="000000"/>
              </w:rPr>
              <w:t>Points allocated</w:t>
            </w:r>
            <w:r w:rsidR="009B07C2">
              <w:rPr>
                <w:rFonts w:ascii="Arial" w:eastAsia="Times New Roman" w:hAnsi="Arial" w:cs="Arial"/>
                <w:bCs/>
                <w:color w:val="000000"/>
              </w:rPr>
              <w:t xml:space="preserve"> will be based on the following</w:t>
            </w:r>
            <w:r>
              <w:rPr>
                <w:rFonts w:ascii="Arial" w:eastAsia="Times New Roman" w:hAnsi="Arial" w:cs="Arial"/>
                <w:bCs/>
                <w:color w:val="000000"/>
              </w:rPr>
              <w:t>:</w:t>
            </w:r>
          </w:p>
          <w:p w:rsidR="00600B41" w:rsidRPr="00AF76A6" w:rsidRDefault="009B07C2" w:rsidP="00A7191A">
            <w:pPr>
              <w:rPr>
                <w:rFonts w:ascii="Arial" w:eastAsia="Times New Roman" w:hAnsi="Arial" w:cs="Arial"/>
                <w:bCs/>
                <w:color w:val="000000"/>
              </w:rPr>
            </w:pPr>
            <w:r>
              <w:rPr>
                <w:rFonts w:ascii="Arial" w:eastAsia="Times New Roman" w:hAnsi="Arial" w:cs="Arial"/>
                <w:bCs/>
                <w:color w:val="000000"/>
              </w:rPr>
              <w:t>Lowest</w:t>
            </w:r>
            <w:r w:rsidR="008247A8">
              <w:rPr>
                <w:rFonts w:ascii="Arial" w:eastAsia="Times New Roman" w:hAnsi="Arial" w:cs="Arial"/>
                <w:bCs/>
                <w:color w:val="000000"/>
              </w:rPr>
              <w:t xml:space="preserve"> Cost </w:t>
            </w:r>
            <w:r>
              <w:rPr>
                <w:rFonts w:ascii="Arial" w:eastAsia="Times New Roman" w:hAnsi="Arial" w:cs="Arial"/>
                <w:bCs/>
                <w:color w:val="000000"/>
              </w:rPr>
              <w:t>(100%); 2</w:t>
            </w:r>
            <w:r w:rsidRPr="009B07C2">
              <w:rPr>
                <w:rFonts w:ascii="Arial" w:eastAsia="Times New Roman" w:hAnsi="Arial" w:cs="Arial"/>
                <w:bCs/>
                <w:color w:val="000000"/>
                <w:vertAlign w:val="superscript"/>
              </w:rPr>
              <w:t>nd</w:t>
            </w:r>
            <w:r>
              <w:rPr>
                <w:rFonts w:ascii="Arial" w:eastAsia="Times New Roman" w:hAnsi="Arial" w:cs="Arial"/>
                <w:bCs/>
                <w:color w:val="000000"/>
              </w:rPr>
              <w:t xml:space="preserve"> (90%); 3</w:t>
            </w:r>
            <w:r w:rsidRPr="009B07C2">
              <w:rPr>
                <w:rFonts w:ascii="Arial" w:eastAsia="Times New Roman" w:hAnsi="Arial" w:cs="Arial"/>
                <w:bCs/>
                <w:color w:val="000000"/>
                <w:vertAlign w:val="superscript"/>
              </w:rPr>
              <w:t>rd</w:t>
            </w:r>
            <w:r>
              <w:rPr>
                <w:rFonts w:ascii="Arial" w:eastAsia="Times New Roman" w:hAnsi="Arial" w:cs="Arial"/>
                <w:bCs/>
                <w:color w:val="000000"/>
              </w:rPr>
              <w:t xml:space="preserve"> (80%); </w:t>
            </w:r>
            <w:r w:rsidR="008247A8">
              <w:rPr>
                <w:rFonts w:ascii="Arial" w:eastAsia="Times New Roman" w:hAnsi="Arial" w:cs="Arial"/>
                <w:bCs/>
                <w:color w:val="000000"/>
              </w:rPr>
              <w:t>4</w:t>
            </w:r>
            <w:r w:rsidR="008247A8" w:rsidRPr="008247A8">
              <w:rPr>
                <w:rFonts w:ascii="Arial" w:eastAsia="Times New Roman" w:hAnsi="Arial" w:cs="Arial"/>
                <w:bCs/>
                <w:color w:val="000000"/>
                <w:vertAlign w:val="superscript"/>
              </w:rPr>
              <w:t>th</w:t>
            </w:r>
            <w:r w:rsidR="008247A8">
              <w:rPr>
                <w:rFonts w:ascii="Arial" w:eastAsia="Times New Roman" w:hAnsi="Arial" w:cs="Arial"/>
                <w:bCs/>
                <w:color w:val="000000"/>
              </w:rPr>
              <w:t xml:space="preserve"> (60%</w:t>
            </w:r>
            <w:r w:rsidR="00A7191A">
              <w:rPr>
                <w:rFonts w:ascii="Arial" w:eastAsia="Times New Roman" w:hAnsi="Arial" w:cs="Arial"/>
                <w:bCs/>
                <w:color w:val="000000"/>
              </w:rPr>
              <w:t>)</w:t>
            </w:r>
            <w:r w:rsidR="008247A8">
              <w:rPr>
                <w:rFonts w:ascii="Arial" w:eastAsia="Times New Roman" w:hAnsi="Arial" w:cs="Arial"/>
                <w:bCs/>
                <w:color w:val="000000"/>
              </w:rPr>
              <w:t xml:space="preserve">; </w:t>
            </w:r>
            <w:r w:rsidR="00A7191A">
              <w:rPr>
                <w:rFonts w:ascii="Arial" w:eastAsia="Times New Roman" w:hAnsi="Arial" w:cs="Arial"/>
                <w:bCs/>
                <w:color w:val="000000"/>
              </w:rPr>
              <w:t>others</w:t>
            </w:r>
            <w:r>
              <w:rPr>
                <w:rFonts w:ascii="Arial" w:eastAsia="Times New Roman" w:hAnsi="Arial" w:cs="Arial"/>
                <w:bCs/>
                <w:color w:val="000000"/>
              </w:rPr>
              <w:t xml:space="preserve"> (</w:t>
            </w:r>
            <w:r w:rsidR="008247A8">
              <w:rPr>
                <w:rFonts w:ascii="Arial" w:eastAsia="Times New Roman" w:hAnsi="Arial" w:cs="Arial"/>
                <w:bCs/>
                <w:color w:val="000000"/>
              </w:rPr>
              <w:t>5</w:t>
            </w:r>
            <w:r>
              <w:rPr>
                <w:rFonts w:ascii="Arial" w:eastAsia="Times New Roman" w:hAnsi="Arial" w:cs="Arial"/>
                <w:bCs/>
                <w:color w:val="000000"/>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00B41" w:rsidRPr="00D80B23" w:rsidRDefault="00600B41" w:rsidP="00AF76A6">
            <w:pPr>
              <w:jc w:val="right"/>
              <w:rPr>
                <w:rFonts w:ascii="Arial" w:eastAsia="Times New Roman" w:hAnsi="Arial" w:cs="Arial"/>
                <w:b/>
                <w:bCs/>
                <w:color w:val="000000"/>
              </w:rPr>
            </w:pPr>
          </w:p>
        </w:tc>
      </w:tr>
      <w:tr w:rsidR="00010235" w:rsidRPr="00D80B23" w:rsidTr="00600B41">
        <w:trPr>
          <w:trHeight w:val="77"/>
        </w:trPr>
        <w:tc>
          <w:tcPr>
            <w:tcW w:w="7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235" w:rsidRPr="00D80B23" w:rsidRDefault="00010235" w:rsidP="00A640E5">
            <w:pPr>
              <w:rPr>
                <w:rFonts w:ascii="Arial" w:eastAsia="Times New Roman" w:hAnsi="Arial" w:cs="Arial"/>
                <w:b/>
                <w:bCs/>
                <w:color w:val="000000"/>
              </w:rPr>
            </w:pPr>
            <w:r w:rsidRPr="00D80B23">
              <w:rPr>
                <w:rFonts w:ascii="Arial" w:eastAsia="Times New Roman" w:hAnsi="Arial" w:cs="Arial"/>
                <w:b/>
                <w:bCs/>
                <w:color w:val="000000"/>
              </w:rPr>
              <w:t>Total</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10235" w:rsidRPr="00D80B23" w:rsidRDefault="00010235" w:rsidP="00A640E5">
            <w:pPr>
              <w:jc w:val="right"/>
              <w:rPr>
                <w:rFonts w:ascii="Arial" w:eastAsia="Times New Roman" w:hAnsi="Arial" w:cs="Arial"/>
                <w:b/>
                <w:bCs/>
                <w:color w:val="000000"/>
              </w:rPr>
            </w:pPr>
            <w:r w:rsidRPr="00D80B23">
              <w:rPr>
                <w:rFonts w:ascii="Arial" w:eastAsia="Times New Roman" w:hAnsi="Arial" w:cs="Arial"/>
                <w:b/>
                <w:bCs/>
                <w:color w:val="000000"/>
              </w:rPr>
              <w:t>100%</w:t>
            </w:r>
          </w:p>
        </w:tc>
      </w:tr>
    </w:tbl>
    <w:p w:rsidR="009D4534" w:rsidRDefault="009D4534" w:rsidP="00A1206E">
      <w:pPr>
        <w:tabs>
          <w:tab w:val="left" w:pos="720"/>
        </w:tabs>
        <w:spacing w:line="222" w:lineRule="exact"/>
        <w:textAlignment w:val="baseline"/>
        <w:rPr>
          <w:rFonts w:ascii="Arial" w:eastAsia="Times New Roman" w:hAnsi="Arial" w:cs="Arial"/>
          <w:b/>
          <w:color w:val="000000"/>
          <w:spacing w:val="-2"/>
        </w:rPr>
      </w:pPr>
    </w:p>
    <w:p w:rsidR="006C3587" w:rsidRPr="00D80B23" w:rsidRDefault="006C3587" w:rsidP="006C3587">
      <w:pPr>
        <w:spacing w:before="270" w:line="225" w:lineRule="exact"/>
        <w:textAlignment w:val="baseline"/>
        <w:rPr>
          <w:rFonts w:ascii="Arial" w:eastAsia="Times New Roman" w:hAnsi="Arial" w:cs="Arial"/>
          <w:b/>
          <w:color w:val="000000"/>
          <w:spacing w:val="5"/>
          <w:u w:val="single"/>
        </w:rPr>
      </w:pPr>
      <w:r>
        <w:rPr>
          <w:rFonts w:ascii="Arial" w:eastAsia="Times New Roman" w:hAnsi="Arial" w:cs="Arial"/>
          <w:b/>
          <w:color w:val="000000"/>
          <w:spacing w:val="5"/>
          <w:u w:val="single"/>
        </w:rPr>
        <w:t>IX</w:t>
      </w:r>
      <w:r w:rsidRPr="00D80B23">
        <w:rPr>
          <w:rFonts w:ascii="Arial" w:eastAsia="Times New Roman" w:hAnsi="Arial" w:cs="Arial"/>
          <w:b/>
          <w:color w:val="000000"/>
          <w:spacing w:val="5"/>
          <w:u w:val="single"/>
        </w:rPr>
        <w:t>. Consultant Payment Policies and Procedures</w:t>
      </w:r>
    </w:p>
    <w:p w:rsidR="006C3587" w:rsidRDefault="006C3587" w:rsidP="006C3587">
      <w:pPr>
        <w:spacing w:before="275" w:line="260" w:lineRule="exact"/>
        <w:ind w:right="144"/>
        <w:textAlignment w:val="baseline"/>
        <w:rPr>
          <w:rFonts w:ascii="Arial" w:eastAsia="Times New Roman" w:hAnsi="Arial" w:cs="Arial"/>
          <w:color w:val="000000"/>
          <w:spacing w:val="1"/>
        </w:rPr>
      </w:pPr>
      <w:r w:rsidRPr="00D80B23">
        <w:rPr>
          <w:rFonts w:ascii="Arial" w:eastAsia="Times New Roman" w:hAnsi="Arial" w:cs="Arial"/>
          <w:color w:val="000000"/>
          <w:spacing w:val="1"/>
        </w:rPr>
        <w:t xml:space="preserve">The ________ shall consider payments to the </w:t>
      </w:r>
      <w:r w:rsidRPr="00D80B23">
        <w:rPr>
          <w:rFonts w:ascii="Arial" w:eastAsia="Times New Roman" w:hAnsi="Arial" w:cs="Arial"/>
          <w:color w:val="000000"/>
          <w:spacing w:val="3"/>
        </w:rPr>
        <w:t>Consultant</w:t>
      </w:r>
      <w:r w:rsidRPr="00D80B23">
        <w:rPr>
          <w:rFonts w:ascii="Arial" w:eastAsia="Times New Roman" w:hAnsi="Arial" w:cs="Arial"/>
          <w:color w:val="000000"/>
          <w:spacing w:val="1"/>
        </w:rPr>
        <w:t xml:space="preserve"> which are submitted monthly on _________ vouchers, along with a summary of service times by person/title/position and materials. The </w:t>
      </w:r>
      <w:r w:rsidRPr="00D80B23">
        <w:rPr>
          <w:rFonts w:ascii="Arial" w:eastAsia="Times New Roman" w:hAnsi="Arial" w:cs="Arial"/>
          <w:color w:val="000000"/>
          <w:spacing w:val="3"/>
        </w:rPr>
        <w:t>Consultant</w:t>
      </w:r>
      <w:r w:rsidRPr="00D80B23">
        <w:rPr>
          <w:rFonts w:ascii="Arial" w:eastAsia="Times New Roman" w:hAnsi="Arial" w:cs="Arial"/>
          <w:color w:val="000000"/>
          <w:spacing w:val="1"/>
        </w:rPr>
        <w:t xml:space="preserve"> vouchers shall be submitted to </w:t>
      </w:r>
      <w:r w:rsidRPr="00D80B23">
        <w:rPr>
          <w:rFonts w:ascii="Arial" w:eastAsia="Times New Roman" w:hAnsi="Arial" w:cs="Arial"/>
          <w:color w:val="000000"/>
          <w:spacing w:val="1"/>
        </w:rPr>
        <w:lastRenderedPageBreak/>
        <w:t xml:space="preserve">the ________ at least one (1) week prior to the ________ meeting for which it is to be considered for payment. </w:t>
      </w:r>
    </w:p>
    <w:p w:rsidR="006C3587" w:rsidRPr="00553BAE" w:rsidRDefault="006C3587" w:rsidP="00553BAE">
      <w:pPr>
        <w:pStyle w:val="ListParagraph"/>
        <w:numPr>
          <w:ilvl w:val="0"/>
          <w:numId w:val="24"/>
        </w:numPr>
        <w:tabs>
          <w:tab w:val="left" w:pos="720"/>
        </w:tabs>
        <w:spacing w:before="271" w:line="217" w:lineRule="exact"/>
        <w:ind w:left="540" w:hanging="540"/>
        <w:textAlignment w:val="baseline"/>
        <w:rPr>
          <w:rFonts w:ascii="Arial" w:eastAsia="Times New Roman" w:hAnsi="Arial" w:cs="Arial"/>
          <w:b/>
          <w:color w:val="000000"/>
          <w:spacing w:val="2"/>
          <w:u w:val="single"/>
        </w:rPr>
      </w:pPr>
      <w:r w:rsidRPr="00553BAE">
        <w:rPr>
          <w:rFonts w:ascii="Arial" w:eastAsia="Times New Roman" w:hAnsi="Arial" w:cs="Arial"/>
          <w:b/>
          <w:color w:val="000000"/>
          <w:spacing w:val="2"/>
          <w:u w:val="single"/>
        </w:rPr>
        <w:t>Conflict of Interest/Disclosure Statement</w:t>
      </w:r>
    </w:p>
    <w:p w:rsidR="006C3587" w:rsidRDefault="006C3587" w:rsidP="006C3587">
      <w:pPr>
        <w:spacing w:before="265" w:line="261" w:lineRule="exact"/>
        <w:jc w:val="both"/>
        <w:textAlignment w:val="baseline"/>
        <w:rPr>
          <w:rFonts w:ascii="Arial" w:eastAsia="Times New Roman" w:hAnsi="Arial" w:cs="Arial"/>
          <w:color w:val="000000"/>
        </w:rPr>
      </w:pPr>
      <w:r w:rsidRPr="00D80B23">
        <w:rPr>
          <w:rFonts w:ascii="Arial" w:eastAsia="Times New Roman" w:hAnsi="Arial" w:cs="Arial"/>
          <w:color w:val="000000"/>
        </w:rPr>
        <w:t>The Consultant shall fully disclose any such potential conflicts of interest as part of its proposal</w:t>
      </w:r>
      <w:r>
        <w:rPr>
          <w:rFonts w:ascii="Arial" w:eastAsia="Times New Roman" w:hAnsi="Arial" w:cs="Arial"/>
          <w:color w:val="000000"/>
        </w:rPr>
        <w:t>, on its behalf and any proposed sub-consultants</w:t>
      </w:r>
      <w:r w:rsidRPr="00D80B23">
        <w:rPr>
          <w:rFonts w:ascii="Arial" w:eastAsia="Times New Roman" w:hAnsi="Arial" w:cs="Arial"/>
          <w:color w:val="000000"/>
        </w:rPr>
        <w:t>.</w:t>
      </w:r>
    </w:p>
    <w:p w:rsidR="00553BAE" w:rsidRPr="00D80B23" w:rsidRDefault="00553BAE" w:rsidP="006C3587">
      <w:pPr>
        <w:spacing w:before="265" w:line="261" w:lineRule="exact"/>
        <w:jc w:val="both"/>
        <w:textAlignment w:val="baseline"/>
        <w:rPr>
          <w:rFonts w:ascii="Arial" w:eastAsia="Times New Roman" w:hAnsi="Arial" w:cs="Arial"/>
          <w:color w:val="000000"/>
        </w:rPr>
      </w:pPr>
    </w:p>
    <w:p w:rsidR="00A1206E" w:rsidRPr="00D80B23" w:rsidRDefault="00A1206E" w:rsidP="00A1206E">
      <w:pPr>
        <w:tabs>
          <w:tab w:val="left" w:pos="720"/>
        </w:tabs>
        <w:spacing w:line="222" w:lineRule="exact"/>
        <w:textAlignment w:val="baseline"/>
        <w:rPr>
          <w:rFonts w:ascii="Arial" w:eastAsia="Times New Roman" w:hAnsi="Arial" w:cs="Arial"/>
          <w:b/>
          <w:color w:val="000000"/>
          <w:spacing w:val="-2"/>
        </w:rPr>
      </w:pPr>
      <w:r w:rsidRPr="00D80B23">
        <w:rPr>
          <w:rFonts w:ascii="Arial" w:eastAsia="Times New Roman" w:hAnsi="Arial" w:cs="Arial"/>
          <w:b/>
          <w:color w:val="000000"/>
          <w:spacing w:val="-2"/>
        </w:rPr>
        <w:t>XI.</w:t>
      </w:r>
      <w:r w:rsidRPr="00D80B23">
        <w:rPr>
          <w:rFonts w:ascii="Arial" w:eastAsia="Times New Roman" w:hAnsi="Arial" w:cs="Arial"/>
          <w:b/>
          <w:color w:val="000000"/>
          <w:spacing w:val="-2"/>
        </w:rPr>
        <w:tab/>
      </w:r>
      <w:r w:rsidR="000A1B79" w:rsidRPr="00D80B23">
        <w:rPr>
          <w:rFonts w:ascii="Arial" w:eastAsia="Times New Roman" w:hAnsi="Arial" w:cs="Arial"/>
          <w:b/>
          <w:color w:val="000000"/>
          <w:spacing w:val="-2"/>
        </w:rPr>
        <w:t>(Entity)</w:t>
      </w:r>
      <w:r w:rsidRPr="00D80B23">
        <w:rPr>
          <w:rFonts w:ascii="Arial" w:eastAsia="Times New Roman" w:hAnsi="Arial" w:cs="Arial"/>
          <w:b/>
          <w:color w:val="000000"/>
          <w:spacing w:val="-2"/>
          <w:u w:val="single"/>
        </w:rPr>
        <w:t xml:space="preserve"> Rights</w:t>
      </w:r>
    </w:p>
    <w:p w:rsidR="00A1206E" w:rsidRPr="00D80B23" w:rsidRDefault="00A1206E" w:rsidP="00A1206E">
      <w:pPr>
        <w:spacing w:before="274" w:line="264" w:lineRule="exact"/>
        <w:jc w:val="both"/>
        <w:textAlignment w:val="baseline"/>
        <w:rPr>
          <w:rFonts w:ascii="Arial" w:eastAsia="Times New Roman" w:hAnsi="Arial" w:cs="Arial"/>
          <w:color w:val="000000"/>
        </w:rPr>
      </w:pPr>
      <w:r w:rsidRPr="00D80B23">
        <w:rPr>
          <w:rFonts w:ascii="Arial" w:eastAsia="Times New Roman" w:hAnsi="Arial" w:cs="Arial"/>
          <w:color w:val="000000"/>
        </w:rPr>
        <w:t xml:space="preserve">The </w:t>
      </w:r>
      <w:r w:rsidR="000A1B79" w:rsidRPr="00D80B23">
        <w:rPr>
          <w:rFonts w:ascii="Arial" w:eastAsia="Times New Roman" w:hAnsi="Arial" w:cs="Arial"/>
          <w:color w:val="000000"/>
        </w:rPr>
        <w:t>___________</w:t>
      </w:r>
      <w:r w:rsidRPr="00D80B23">
        <w:rPr>
          <w:rFonts w:ascii="Arial" w:eastAsia="Times New Roman" w:hAnsi="Arial" w:cs="Arial"/>
          <w:color w:val="000000"/>
        </w:rPr>
        <w:t xml:space="preserve"> reserves the right, at its sole discretion, to pursue any or all of the following actions related to this RFP, and may:</w:t>
      </w:r>
    </w:p>
    <w:p w:rsidR="00A1206E" w:rsidRPr="00D80B23" w:rsidRDefault="00A1206E" w:rsidP="00D33073">
      <w:pPr>
        <w:numPr>
          <w:ilvl w:val="0"/>
          <w:numId w:val="9"/>
        </w:numPr>
        <w:spacing w:before="254" w:line="264" w:lineRule="exact"/>
        <w:ind w:hanging="720"/>
        <w:textAlignment w:val="baseline"/>
        <w:rPr>
          <w:rFonts w:ascii="Arial" w:eastAsia="Times New Roman" w:hAnsi="Arial" w:cs="Arial"/>
          <w:color w:val="000000"/>
        </w:rPr>
      </w:pPr>
      <w:r w:rsidRPr="00D80B23">
        <w:rPr>
          <w:rFonts w:ascii="Arial" w:eastAsia="Times New Roman" w:hAnsi="Arial" w:cs="Arial"/>
          <w:color w:val="000000"/>
        </w:rPr>
        <w:t>Issue addenda or extend dates of RFP.</w:t>
      </w:r>
    </w:p>
    <w:p w:rsidR="00A1206E" w:rsidRPr="00D80B23" w:rsidRDefault="00A1206E" w:rsidP="00D33073">
      <w:pPr>
        <w:numPr>
          <w:ilvl w:val="0"/>
          <w:numId w:val="9"/>
        </w:numPr>
        <w:spacing w:line="264" w:lineRule="exact"/>
        <w:ind w:hanging="720"/>
        <w:jc w:val="both"/>
        <w:textAlignment w:val="baseline"/>
        <w:rPr>
          <w:rFonts w:ascii="Arial" w:eastAsia="Times New Roman" w:hAnsi="Arial" w:cs="Arial"/>
          <w:color w:val="000000"/>
        </w:rPr>
      </w:pPr>
      <w:r w:rsidRPr="00D80B23">
        <w:rPr>
          <w:rFonts w:ascii="Arial" w:eastAsia="Times New Roman" w:hAnsi="Arial" w:cs="Arial"/>
          <w:color w:val="000000"/>
        </w:rPr>
        <w:t xml:space="preserve">Request additional information or clarification from any of the </w:t>
      </w:r>
      <w:r w:rsidR="000A1B79" w:rsidRPr="00D80B23">
        <w:rPr>
          <w:rFonts w:ascii="Arial" w:eastAsia="Times New Roman" w:hAnsi="Arial" w:cs="Arial"/>
          <w:color w:val="000000"/>
        </w:rPr>
        <w:t>Consultant</w:t>
      </w:r>
      <w:r w:rsidRPr="00D80B23">
        <w:rPr>
          <w:rFonts w:ascii="Arial" w:eastAsia="Times New Roman" w:hAnsi="Arial" w:cs="Arial"/>
          <w:color w:val="000000"/>
        </w:rPr>
        <w:t>.</w:t>
      </w:r>
    </w:p>
    <w:p w:rsidR="00A1206E" w:rsidRPr="00D80B23" w:rsidRDefault="00A1206E" w:rsidP="00D33073">
      <w:pPr>
        <w:numPr>
          <w:ilvl w:val="0"/>
          <w:numId w:val="9"/>
        </w:numPr>
        <w:spacing w:line="261" w:lineRule="exact"/>
        <w:ind w:hanging="720"/>
        <w:jc w:val="both"/>
        <w:textAlignment w:val="baseline"/>
        <w:rPr>
          <w:rFonts w:ascii="Arial" w:eastAsia="Times New Roman" w:hAnsi="Arial" w:cs="Arial"/>
          <w:color w:val="000000"/>
        </w:rPr>
      </w:pPr>
      <w:r w:rsidRPr="00D80B23">
        <w:rPr>
          <w:rFonts w:ascii="Arial" w:eastAsia="Times New Roman" w:hAnsi="Arial" w:cs="Arial"/>
          <w:color w:val="000000"/>
        </w:rPr>
        <w:t>Negotiate a contract either on basis of original proposal and/or additional information.</w:t>
      </w:r>
    </w:p>
    <w:p w:rsidR="00A1206E" w:rsidRDefault="00A1206E" w:rsidP="00D33073">
      <w:pPr>
        <w:numPr>
          <w:ilvl w:val="0"/>
          <w:numId w:val="9"/>
        </w:numPr>
        <w:spacing w:line="259" w:lineRule="exact"/>
        <w:ind w:hanging="720"/>
        <w:jc w:val="both"/>
        <w:textAlignment w:val="baseline"/>
        <w:rPr>
          <w:rFonts w:ascii="Arial" w:eastAsia="Times New Roman" w:hAnsi="Arial" w:cs="Arial"/>
          <w:color w:val="000000"/>
        </w:rPr>
      </w:pPr>
      <w:r w:rsidRPr="00D80B23">
        <w:rPr>
          <w:rFonts w:ascii="Arial" w:eastAsia="Times New Roman" w:hAnsi="Arial" w:cs="Arial"/>
          <w:color w:val="000000"/>
        </w:rPr>
        <w:t xml:space="preserve">Reject all proposals </w:t>
      </w:r>
      <w:r w:rsidR="00CE746F">
        <w:rPr>
          <w:rFonts w:ascii="Arial" w:eastAsia="Times New Roman" w:hAnsi="Arial" w:cs="Arial"/>
          <w:color w:val="000000"/>
        </w:rPr>
        <w:t xml:space="preserve">with or without cause </w:t>
      </w:r>
      <w:r w:rsidRPr="00D80B23">
        <w:rPr>
          <w:rFonts w:ascii="Arial" w:eastAsia="Times New Roman" w:hAnsi="Arial" w:cs="Arial"/>
          <w:color w:val="000000"/>
        </w:rPr>
        <w:t>and re-issue RFP.</w:t>
      </w:r>
    </w:p>
    <w:p w:rsidR="00CE746F" w:rsidRPr="00D80B23" w:rsidRDefault="00CE746F" w:rsidP="00D33073">
      <w:pPr>
        <w:numPr>
          <w:ilvl w:val="0"/>
          <w:numId w:val="9"/>
        </w:numPr>
        <w:spacing w:line="259" w:lineRule="exact"/>
        <w:ind w:hanging="720"/>
        <w:jc w:val="both"/>
        <w:textAlignment w:val="baseline"/>
        <w:rPr>
          <w:rFonts w:ascii="Arial" w:eastAsia="Times New Roman" w:hAnsi="Arial" w:cs="Arial"/>
          <w:color w:val="000000"/>
        </w:rPr>
      </w:pPr>
      <w:r>
        <w:rPr>
          <w:rFonts w:ascii="Arial" w:eastAsia="Times New Roman" w:hAnsi="Arial" w:cs="Arial"/>
          <w:color w:val="000000"/>
        </w:rPr>
        <w:t>To make such investigations as it deems necessary as to the qualifications of the Consultant.</w:t>
      </w:r>
    </w:p>
    <w:p w:rsidR="00A1206E" w:rsidRPr="00D80B23" w:rsidRDefault="00A1206E" w:rsidP="00A1206E">
      <w:pPr>
        <w:spacing w:before="252" w:line="264" w:lineRule="exact"/>
        <w:jc w:val="both"/>
        <w:textAlignment w:val="baseline"/>
        <w:rPr>
          <w:rFonts w:ascii="Arial" w:eastAsia="Times New Roman" w:hAnsi="Arial" w:cs="Arial"/>
          <w:color w:val="000000"/>
          <w:spacing w:val="1"/>
        </w:rPr>
      </w:pPr>
      <w:r w:rsidRPr="00D80B23">
        <w:rPr>
          <w:rFonts w:ascii="Arial" w:eastAsia="Times New Roman" w:hAnsi="Arial" w:cs="Arial"/>
          <w:color w:val="000000"/>
          <w:spacing w:val="1"/>
        </w:rPr>
        <w:t xml:space="preserve">It is noted that this RFP is not a solicitation and does not obligate the </w:t>
      </w:r>
      <w:r w:rsidR="00EE6B72" w:rsidRPr="00D80B23">
        <w:rPr>
          <w:rFonts w:ascii="Arial" w:eastAsia="Times New Roman" w:hAnsi="Arial" w:cs="Arial"/>
          <w:color w:val="000000"/>
          <w:spacing w:val="1"/>
        </w:rPr>
        <w:t>_______________</w:t>
      </w:r>
      <w:r w:rsidRPr="00D80B23">
        <w:rPr>
          <w:rFonts w:ascii="Arial" w:eastAsia="Times New Roman" w:hAnsi="Arial" w:cs="Arial"/>
          <w:color w:val="000000"/>
          <w:spacing w:val="1"/>
        </w:rPr>
        <w:t xml:space="preserve"> to accept any proposal, negotiate with any </w:t>
      </w:r>
      <w:r w:rsidR="00EE6B72" w:rsidRPr="00D80B23">
        <w:rPr>
          <w:rFonts w:ascii="Arial" w:eastAsia="Times New Roman" w:hAnsi="Arial" w:cs="Arial"/>
          <w:color w:val="000000"/>
          <w:spacing w:val="3"/>
        </w:rPr>
        <w:t>Consultant</w:t>
      </w:r>
      <w:r w:rsidRPr="00D80B23">
        <w:rPr>
          <w:rFonts w:ascii="Arial" w:eastAsia="Times New Roman" w:hAnsi="Arial" w:cs="Arial"/>
          <w:color w:val="000000"/>
          <w:spacing w:val="1"/>
        </w:rPr>
        <w:t xml:space="preserve">, award a contract, or proceed with any services or any project proposed under this RFQ/RFP. The awarding of any contract shall be subject to prior </w:t>
      </w:r>
      <w:r w:rsidR="00EE6B72" w:rsidRPr="00D80B23">
        <w:rPr>
          <w:rFonts w:ascii="Arial" w:eastAsia="Times New Roman" w:hAnsi="Arial" w:cs="Arial"/>
          <w:color w:val="000000"/>
          <w:spacing w:val="1"/>
        </w:rPr>
        <w:t>_____________</w:t>
      </w:r>
      <w:r w:rsidRPr="00D80B23">
        <w:rPr>
          <w:rFonts w:ascii="Arial" w:eastAsia="Times New Roman" w:hAnsi="Arial" w:cs="Arial"/>
          <w:color w:val="000000"/>
          <w:spacing w:val="1"/>
        </w:rPr>
        <w:t xml:space="preserve"> approval in conformance with all applicable laws and requirements.</w:t>
      </w:r>
    </w:p>
    <w:p w:rsidR="00A1206E" w:rsidRPr="00D80B23" w:rsidRDefault="00A1206E" w:rsidP="00A1206E">
      <w:pPr>
        <w:spacing w:before="277" w:line="211" w:lineRule="exact"/>
        <w:textAlignment w:val="baseline"/>
        <w:rPr>
          <w:rFonts w:ascii="Arial" w:eastAsia="Times New Roman" w:hAnsi="Arial" w:cs="Arial"/>
          <w:b/>
          <w:color w:val="000000"/>
          <w:spacing w:val="14"/>
        </w:rPr>
      </w:pPr>
      <w:r w:rsidRPr="00D80B23">
        <w:rPr>
          <w:rFonts w:ascii="Arial" w:eastAsia="Times New Roman" w:hAnsi="Arial" w:cs="Arial"/>
          <w:b/>
          <w:color w:val="000000"/>
          <w:spacing w:val="14"/>
        </w:rPr>
        <w:t xml:space="preserve">XII. </w:t>
      </w:r>
      <w:r w:rsidRPr="00D80B23">
        <w:rPr>
          <w:rFonts w:ascii="Arial" w:eastAsia="Times New Roman" w:hAnsi="Arial" w:cs="Arial"/>
          <w:b/>
          <w:color w:val="000000"/>
          <w:spacing w:val="14"/>
          <w:u w:val="single"/>
        </w:rPr>
        <w:t>References</w:t>
      </w:r>
    </w:p>
    <w:p w:rsidR="00A1206E" w:rsidRPr="00D80B23" w:rsidRDefault="00A1206E" w:rsidP="00A1206E">
      <w:pPr>
        <w:spacing w:before="283" w:line="264" w:lineRule="exact"/>
        <w:jc w:val="both"/>
        <w:textAlignment w:val="baseline"/>
        <w:rPr>
          <w:rFonts w:ascii="Arial" w:eastAsia="Times New Roman" w:hAnsi="Arial" w:cs="Arial"/>
          <w:color w:val="000000"/>
          <w:spacing w:val="2"/>
        </w:rPr>
      </w:pPr>
      <w:r w:rsidRPr="00D80B23">
        <w:rPr>
          <w:rFonts w:ascii="Arial" w:eastAsia="Times New Roman" w:hAnsi="Arial" w:cs="Arial"/>
          <w:color w:val="000000"/>
          <w:spacing w:val="2"/>
        </w:rPr>
        <w:t xml:space="preserve">The </w:t>
      </w:r>
      <w:r w:rsidR="00EE6B72" w:rsidRPr="00D80B23">
        <w:rPr>
          <w:rFonts w:ascii="Arial" w:eastAsia="Times New Roman" w:hAnsi="Arial" w:cs="Arial"/>
          <w:color w:val="000000"/>
          <w:spacing w:val="3"/>
        </w:rPr>
        <w:t>Consultant</w:t>
      </w:r>
      <w:r w:rsidRPr="00D80B23">
        <w:rPr>
          <w:rFonts w:ascii="Arial" w:eastAsia="Times New Roman" w:hAnsi="Arial" w:cs="Arial"/>
          <w:color w:val="000000"/>
          <w:spacing w:val="2"/>
        </w:rPr>
        <w:t xml:space="preserve"> shall provide a </w:t>
      </w:r>
      <w:r w:rsidR="00EE6B72" w:rsidRPr="00D80B23">
        <w:rPr>
          <w:rFonts w:ascii="Arial" w:eastAsia="Times New Roman" w:hAnsi="Arial" w:cs="Arial"/>
          <w:color w:val="000000"/>
          <w:spacing w:val="2"/>
        </w:rPr>
        <w:t xml:space="preserve">minimum of </w:t>
      </w:r>
      <w:r w:rsidR="0014067A" w:rsidRPr="00D80B23">
        <w:rPr>
          <w:rFonts w:ascii="Arial" w:eastAsia="Times New Roman" w:hAnsi="Arial" w:cs="Arial"/>
          <w:color w:val="000000"/>
          <w:spacing w:val="2"/>
        </w:rPr>
        <w:t xml:space="preserve">3 </w:t>
      </w:r>
      <w:r w:rsidR="00EE6B72" w:rsidRPr="00D80B23">
        <w:rPr>
          <w:rFonts w:ascii="Arial" w:eastAsia="Times New Roman" w:hAnsi="Arial" w:cs="Arial"/>
          <w:color w:val="000000"/>
          <w:spacing w:val="2"/>
        </w:rPr>
        <w:t xml:space="preserve">representative project </w:t>
      </w:r>
      <w:r w:rsidR="00CE746F">
        <w:rPr>
          <w:rFonts w:ascii="Arial" w:eastAsia="Times New Roman" w:hAnsi="Arial" w:cs="Arial"/>
          <w:color w:val="000000"/>
          <w:spacing w:val="2"/>
        </w:rPr>
        <w:t xml:space="preserve">summaries </w:t>
      </w:r>
      <w:r w:rsidR="00EE6B72" w:rsidRPr="00D80B23">
        <w:rPr>
          <w:rFonts w:ascii="Arial" w:eastAsia="Times New Roman" w:hAnsi="Arial" w:cs="Arial"/>
          <w:color w:val="000000"/>
          <w:spacing w:val="2"/>
        </w:rPr>
        <w:t xml:space="preserve">to demonstrate its prior performance for the above scope of work, </w:t>
      </w:r>
      <w:r w:rsidRPr="00D80B23">
        <w:rPr>
          <w:rFonts w:ascii="Arial" w:eastAsia="Times New Roman" w:hAnsi="Arial" w:cs="Arial"/>
          <w:color w:val="000000"/>
          <w:spacing w:val="2"/>
        </w:rPr>
        <w:t>along with contact information</w:t>
      </w:r>
      <w:r w:rsidR="0002680D">
        <w:rPr>
          <w:rFonts w:ascii="Arial" w:eastAsia="Times New Roman" w:hAnsi="Arial" w:cs="Arial"/>
          <w:color w:val="000000"/>
          <w:spacing w:val="2"/>
        </w:rPr>
        <w:t xml:space="preserve"> </w:t>
      </w:r>
      <w:r w:rsidR="00761854">
        <w:rPr>
          <w:rFonts w:ascii="Arial" w:eastAsia="Times New Roman" w:hAnsi="Arial" w:cs="Arial"/>
          <w:color w:val="000000"/>
          <w:spacing w:val="2"/>
        </w:rPr>
        <w:t>(name, address, telephone number, email address)</w:t>
      </w:r>
      <w:r w:rsidRPr="00D80B23">
        <w:rPr>
          <w:rFonts w:ascii="Arial" w:eastAsia="Times New Roman" w:hAnsi="Arial" w:cs="Arial"/>
          <w:color w:val="000000"/>
          <w:spacing w:val="2"/>
        </w:rPr>
        <w:t xml:space="preserve">, for </w:t>
      </w:r>
      <w:r w:rsidR="00EE6B72" w:rsidRPr="00D80B23">
        <w:rPr>
          <w:rFonts w:ascii="Arial" w:eastAsia="Times New Roman" w:hAnsi="Arial" w:cs="Arial"/>
          <w:color w:val="000000"/>
          <w:spacing w:val="2"/>
        </w:rPr>
        <w:t xml:space="preserve">reference purposes. </w:t>
      </w:r>
      <w:r w:rsidR="00CE746F">
        <w:rPr>
          <w:rFonts w:ascii="Arial" w:eastAsia="Times New Roman" w:hAnsi="Arial" w:cs="Arial"/>
          <w:color w:val="000000"/>
          <w:spacing w:val="2"/>
        </w:rPr>
        <w:t xml:space="preserve">The project summaries shall illustrate the Consultant’s prior experience and performance in developing a comprehensive LTCP for the proposed scope of work. References shall be provided for each representative project. </w:t>
      </w:r>
      <w:r w:rsidR="00EE6B72" w:rsidRPr="00D80B23">
        <w:rPr>
          <w:rFonts w:ascii="Arial" w:eastAsia="Times New Roman" w:hAnsi="Arial" w:cs="Arial"/>
          <w:color w:val="000000"/>
          <w:spacing w:val="2"/>
        </w:rPr>
        <w:t>The ____________</w:t>
      </w:r>
      <w:r w:rsidRPr="00D80B23">
        <w:rPr>
          <w:rFonts w:ascii="Arial" w:eastAsia="Times New Roman" w:hAnsi="Arial" w:cs="Arial"/>
          <w:color w:val="000000"/>
          <w:spacing w:val="2"/>
        </w:rPr>
        <w:t xml:space="preserve"> reserves the right to contact these references and any other person/entity </w:t>
      </w:r>
      <w:r w:rsidR="00EE6B72" w:rsidRPr="00D80B23">
        <w:rPr>
          <w:rFonts w:ascii="Arial" w:eastAsia="Times New Roman" w:hAnsi="Arial" w:cs="Arial"/>
          <w:color w:val="000000"/>
          <w:spacing w:val="2"/>
        </w:rPr>
        <w:t>the ___________</w:t>
      </w:r>
      <w:r w:rsidRPr="00D80B23">
        <w:rPr>
          <w:rFonts w:ascii="Arial" w:eastAsia="Times New Roman" w:hAnsi="Arial" w:cs="Arial"/>
          <w:color w:val="000000"/>
          <w:spacing w:val="2"/>
        </w:rPr>
        <w:t xml:space="preserve"> deems appropriate regarding its evaluations in this matter.</w:t>
      </w:r>
    </w:p>
    <w:p w:rsidR="00A1206E" w:rsidRPr="00D80B23" w:rsidRDefault="00A1206E" w:rsidP="00A1206E">
      <w:pPr>
        <w:spacing w:before="277" w:line="224" w:lineRule="exact"/>
        <w:textAlignment w:val="baseline"/>
        <w:rPr>
          <w:rFonts w:ascii="Arial" w:eastAsia="Times New Roman" w:hAnsi="Arial" w:cs="Arial"/>
          <w:b/>
          <w:color w:val="000000"/>
          <w:spacing w:val="7"/>
        </w:rPr>
      </w:pPr>
      <w:r w:rsidRPr="00D80B23">
        <w:rPr>
          <w:rFonts w:ascii="Arial" w:eastAsia="Times New Roman" w:hAnsi="Arial" w:cs="Arial"/>
          <w:b/>
          <w:color w:val="000000"/>
          <w:spacing w:val="7"/>
        </w:rPr>
        <w:t xml:space="preserve">XIII. </w:t>
      </w:r>
      <w:r w:rsidRPr="00D80B23">
        <w:rPr>
          <w:rFonts w:ascii="Arial" w:eastAsia="Times New Roman" w:hAnsi="Arial" w:cs="Arial"/>
          <w:b/>
          <w:color w:val="000000"/>
          <w:spacing w:val="7"/>
          <w:u w:val="single"/>
        </w:rPr>
        <w:t>RF</w:t>
      </w:r>
      <w:r w:rsidR="00761854">
        <w:rPr>
          <w:rFonts w:ascii="Arial" w:eastAsia="Times New Roman" w:hAnsi="Arial" w:cs="Arial"/>
          <w:b/>
          <w:color w:val="000000"/>
          <w:spacing w:val="7"/>
          <w:u w:val="single"/>
        </w:rPr>
        <w:t>P</w:t>
      </w:r>
      <w:r w:rsidRPr="00D80B23">
        <w:rPr>
          <w:rFonts w:ascii="Arial" w:eastAsia="Times New Roman" w:hAnsi="Arial" w:cs="Arial"/>
          <w:b/>
          <w:color w:val="000000"/>
          <w:spacing w:val="7"/>
          <w:u w:val="single"/>
        </w:rPr>
        <w:t xml:space="preserve"> Requirements</w:t>
      </w:r>
    </w:p>
    <w:p w:rsidR="00A1206E" w:rsidRPr="00D80B23" w:rsidRDefault="00A1206E" w:rsidP="00A1206E">
      <w:pPr>
        <w:spacing w:before="256" w:line="264" w:lineRule="exact"/>
        <w:ind w:right="360"/>
        <w:textAlignment w:val="baseline"/>
        <w:rPr>
          <w:rFonts w:ascii="Arial" w:eastAsia="Times New Roman" w:hAnsi="Arial" w:cs="Arial"/>
          <w:color w:val="000000"/>
        </w:rPr>
      </w:pPr>
      <w:r w:rsidRPr="00D80B23">
        <w:rPr>
          <w:rFonts w:ascii="Arial" w:eastAsia="Times New Roman" w:hAnsi="Arial" w:cs="Arial"/>
          <w:color w:val="000000"/>
        </w:rPr>
        <w:t>Bidders are required to comply with the requirements of N.J.S.A. 10:5-31 et seq. and N.J.A.C. 17:27. If awarded a contract, your company/firm shall be required to comply with the requirements of N.J.S.A. 10:5-31 et seq. and N.J.A.C. 17:27.</w:t>
      </w:r>
    </w:p>
    <w:p w:rsidR="00863C91" w:rsidRDefault="00863C91" w:rsidP="005750DA">
      <w:pPr>
        <w:spacing w:before="277" w:line="224" w:lineRule="exact"/>
        <w:textAlignment w:val="baseline"/>
        <w:rPr>
          <w:rFonts w:ascii="Arial" w:eastAsia="Times New Roman" w:hAnsi="Arial" w:cs="Arial"/>
          <w:b/>
          <w:color w:val="000000"/>
          <w:spacing w:val="7"/>
        </w:rPr>
      </w:pPr>
    </w:p>
    <w:p w:rsidR="005750DA" w:rsidRPr="00D80B23" w:rsidRDefault="005750DA" w:rsidP="005750DA">
      <w:pPr>
        <w:spacing w:before="277" w:line="224" w:lineRule="exact"/>
        <w:textAlignment w:val="baseline"/>
        <w:rPr>
          <w:rFonts w:ascii="Arial" w:eastAsia="Times New Roman" w:hAnsi="Arial" w:cs="Arial"/>
          <w:b/>
          <w:color w:val="000000"/>
          <w:spacing w:val="7"/>
        </w:rPr>
      </w:pPr>
      <w:r w:rsidRPr="00D80B23">
        <w:rPr>
          <w:rFonts w:ascii="Arial" w:eastAsia="Times New Roman" w:hAnsi="Arial" w:cs="Arial"/>
          <w:b/>
          <w:color w:val="000000"/>
          <w:spacing w:val="7"/>
        </w:rPr>
        <w:lastRenderedPageBreak/>
        <w:t>XIV. (Entity) Role</w:t>
      </w:r>
    </w:p>
    <w:p w:rsidR="005750DA" w:rsidRDefault="005750DA" w:rsidP="005750DA">
      <w:pPr>
        <w:spacing w:before="270" w:line="261" w:lineRule="exact"/>
        <w:ind w:left="72"/>
        <w:jc w:val="both"/>
        <w:textAlignment w:val="baseline"/>
        <w:rPr>
          <w:rFonts w:ascii="Arial" w:eastAsia="Times New Roman" w:hAnsi="Arial" w:cs="Arial"/>
          <w:color w:val="000000"/>
        </w:rPr>
      </w:pPr>
      <w:r w:rsidRPr="00D80B23">
        <w:rPr>
          <w:rFonts w:ascii="Arial" w:eastAsia="Times New Roman" w:hAnsi="Arial" w:cs="Arial"/>
          <w:color w:val="000000"/>
        </w:rPr>
        <w:t>The Consultant will take direction from the _______________. The Consultant may be further required to coordinate its efforts with the _____________‘s other Professionals, including Legal and Special Counsels, Bond Counsels, Auditor, and others as the _______________ may direct.</w:t>
      </w:r>
    </w:p>
    <w:p w:rsidR="00761854" w:rsidRPr="00243DA5" w:rsidRDefault="00761854" w:rsidP="005750DA">
      <w:pPr>
        <w:spacing w:before="270" w:line="261" w:lineRule="exact"/>
        <w:ind w:left="72"/>
        <w:jc w:val="both"/>
        <w:textAlignment w:val="baseline"/>
        <w:rPr>
          <w:rFonts w:ascii="Arial" w:eastAsia="Times New Roman" w:hAnsi="Arial" w:cs="Arial"/>
          <w:b/>
          <w:color w:val="000000"/>
        </w:rPr>
      </w:pPr>
      <w:r w:rsidRPr="00243DA5">
        <w:rPr>
          <w:rFonts w:ascii="Arial" w:eastAsia="Times New Roman" w:hAnsi="Arial" w:cs="Arial"/>
          <w:b/>
          <w:color w:val="000000"/>
        </w:rPr>
        <w:t>XV. (Entity) Statement</w:t>
      </w:r>
    </w:p>
    <w:p w:rsidR="008A7F2C" w:rsidRDefault="00761854" w:rsidP="005750DA">
      <w:pPr>
        <w:spacing w:before="270" w:line="261" w:lineRule="exact"/>
        <w:ind w:left="72"/>
        <w:jc w:val="both"/>
        <w:textAlignment w:val="baseline"/>
        <w:rPr>
          <w:rFonts w:ascii="Arial" w:eastAsia="Times New Roman" w:hAnsi="Arial" w:cs="Arial"/>
          <w:color w:val="000000"/>
        </w:rPr>
      </w:pPr>
      <w:r>
        <w:rPr>
          <w:rFonts w:ascii="Arial" w:eastAsia="Times New Roman" w:hAnsi="Arial" w:cs="Arial"/>
          <w:color w:val="000000"/>
        </w:rPr>
        <w:t xml:space="preserve">The Consultant shall include a statement as to the exact business affiliation(s) of the submitting team. Examples of the possibly affiliations are (a) prime contractor is a single firm with a list of subcontractors, (b) Joint Venture organization (c) prime contractor is a Joint Venture with a list of subcontractors. </w:t>
      </w:r>
    </w:p>
    <w:p w:rsidR="00ED0B1E" w:rsidRPr="00C420D2" w:rsidRDefault="00ED0B1E" w:rsidP="005750DA">
      <w:pPr>
        <w:spacing w:before="270" w:line="261" w:lineRule="exact"/>
        <w:ind w:left="72"/>
        <w:jc w:val="both"/>
        <w:textAlignment w:val="baseline"/>
        <w:rPr>
          <w:rFonts w:ascii="Arial" w:eastAsia="Times New Roman" w:hAnsi="Arial" w:cs="Arial"/>
          <w:b/>
          <w:color w:val="000000"/>
        </w:rPr>
      </w:pPr>
      <w:r w:rsidRPr="00C420D2">
        <w:rPr>
          <w:rFonts w:ascii="Arial" w:eastAsia="Times New Roman" w:hAnsi="Arial" w:cs="Arial"/>
          <w:b/>
          <w:color w:val="000000"/>
        </w:rPr>
        <w:t>XVI. Project Deliverables</w:t>
      </w:r>
    </w:p>
    <w:p w:rsidR="00ED0B1E" w:rsidRDefault="00ED0B1E" w:rsidP="005750DA">
      <w:pPr>
        <w:spacing w:before="270" w:line="261" w:lineRule="exact"/>
        <w:ind w:left="72"/>
        <w:jc w:val="both"/>
        <w:textAlignment w:val="baseline"/>
        <w:rPr>
          <w:rFonts w:ascii="Arial" w:eastAsia="Times New Roman" w:hAnsi="Arial" w:cs="Arial"/>
          <w:color w:val="000000"/>
        </w:rPr>
      </w:pPr>
      <w:r>
        <w:rPr>
          <w:rFonts w:ascii="Arial" w:eastAsia="Times New Roman" w:hAnsi="Arial" w:cs="Arial"/>
          <w:color w:val="000000"/>
        </w:rPr>
        <w:t>All work products and data generated from this project, including reports, drawings, models (including but not limited to GIS</w:t>
      </w:r>
      <w:r w:rsidR="00E03C98">
        <w:rPr>
          <w:rFonts w:ascii="Arial" w:eastAsia="Times New Roman" w:hAnsi="Arial" w:cs="Arial"/>
          <w:color w:val="000000"/>
        </w:rPr>
        <w:t xml:space="preserve"> </w:t>
      </w:r>
      <w:r w:rsidR="00003086">
        <w:rPr>
          <w:rFonts w:ascii="Arial" w:eastAsia="Times New Roman" w:hAnsi="Arial" w:cs="Arial"/>
          <w:color w:val="000000"/>
        </w:rPr>
        <w:t xml:space="preserve">mapping/system </w:t>
      </w:r>
      <w:r w:rsidR="00E03C98">
        <w:rPr>
          <w:rFonts w:ascii="Arial" w:eastAsia="Times New Roman" w:hAnsi="Arial" w:cs="Arial"/>
          <w:color w:val="000000"/>
        </w:rPr>
        <w:t>information, hyd</w:t>
      </w:r>
      <w:bookmarkStart w:id="0" w:name="_GoBack"/>
      <w:bookmarkEnd w:id="0"/>
      <w:r w:rsidR="00E03C98">
        <w:rPr>
          <w:rFonts w:ascii="Arial" w:eastAsia="Times New Roman" w:hAnsi="Arial" w:cs="Arial"/>
          <w:color w:val="000000"/>
        </w:rPr>
        <w:t>raulic model input/output data files), simulations, and website content and addresses shall become the property of (Entity</w:t>
      </w:r>
      <w:proofErr w:type="gramStart"/>
      <w:r w:rsidR="00E03C98">
        <w:rPr>
          <w:rFonts w:ascii="Arial" w:eastAsia="Times New Roman" w:hAnsi="Arial" w:cs="Arial"/>
          <w:color w:val="000000"/>
        </w:rPr>
        <w:t>)_</w:t>
      </w:r>
      <w:proofErr w:type="gramEnd"/>
      <w:r w:rsidR="00E03C98">
        <w:rPr>
          <w:rFonts w:ascii="Arial" w:eastAsia="Times New Roman" w:hAnsi="Arial" w:cs="Arial"/>
          <w:color w:val="000000"/>
        </w:rPr>
        <w:t>_______ upon completion of the project</w:t>
      </w:r>
      <w:r w:rsidR="00003086">
        <w:rPr>
          <w:rFonts w:ascii="Arial" w:eastAsia="Times New Roman" w:hAnsi="Arial" w:cs="Arial"/>
          <w:color w:val="000000"/>
        </w:rPr>
        <w:t xml:space="preserve"> and shall be provided in hard copies and electronic form</w:t>
      </w:r>
      <w:r w:rsidR="00E03C98">
        <w:rPr>
          <w:rFonts w:ascii="Arial" w:eastAsia="Times New Roman" w:hAnsi="Arial" w:cs="Arial"/>
          <w:color w:val="000000"/>
        </w:rPr>
        <w:t xml:space="preserve">.  </w:t>
      </w:r>
      <w:r w:rsidR="00003086">
        <w:rPr>
          <w:rFonts w:ascii="Arial" w:eastAsia="Times New Roman" w:hAnsi="Arial" w:cs="Arial"/>
          <w:color w:val="000000"/>
        </w:rPr>
        <w:t xml:space="preserve">The </w:t>
      </w:r>
      <w:r w:rsidR="00E03C98">
        <w:rPr>
          <w:rFonts w:ascii="Arial" w:eastAsia="Times New Roman" w:hAnsi="Arial" w:cs="Arial"/>
          <w:color w:val="000000"/>
        </w:rPr>
        <w:t xml:space="preserve">Consultant shall provide </w:t>
      </w:r>
      <w:r w:rsidR="00003086">
        <w:rPr>
          <w:rFonts w:ascii="Arial" w:eastAsia="Times New Roman" w:hAnsi="Arial" w:cs="Arial"/>
          <w:color w:val="000000"/>
        </w:rPr>
        <w:t xml:space="preserve">as part of its proposal </w:t>
      </w:r>
      <w:r w:rsidR="00E03C98">
        <w:rPr>
          <w:rFonts w:ascii="Arial" w:eastAsia="Times New Roman" w:hAnsi="Arial" w:cs="Arial"/>
          <w:color w:val="000000"/>
        </w:rPr>
        <w:t>a summary of specialized software and licenses required for development and maintenance of work products for the project</w:t>
      </w:r>
      <w:r w:rsidR="00003086">
        <w:rPr>
          <w:rFonts w:ascii="Arial" w:eastAsia="Times New Roman" w:hAnsi="Arial" w:cs="Arial"/>
          <w:color w:val="000000"/>
        </w:rPr>
        <w:t xml:space="preserve"> together with estimated license costs. The costs of these licenses shall only be included in the cost proposal if so requested.  </w:t>
      </w:r>
      <w:r w:rsidR="00E03C98">
        <w:rPr>
          <w:rFonts w:ascii="Arial" w:eastAsia="Times New Roman" w:hAnsi="Arial" w:cs="Arial"/>
          <w:color w:val="000000"/>
        </w:rPr>
        <w:t xml:space="preserve"> </w:t>
      </w:r>
      <w:r w:rsidR="00003086">
        <w:rPr>
          <w:rFonts w:ascii="Arial" w:eastAsia="Times New Roman" w:hAnsi="Arial" w:cs="Arial"/>
          <w:color w:val="000000"/>
        </w:rPr>
        <w:t xml:space="preserve"> </w:t>
      </w:r>
    </w:p>
    <w:p w:rsidR="008A7F2C" w:rsidRDefault="008A7F2C">
      <w:pPr>
        <w:spacing w:after="200" w:line="276" w:lineRule="auto"/>
        <w:rPr>
          <w:rFonts w:ascii="Arial" w:eastAsia="Times New Roman" w:hAnsi="Arial" w:cs="Arial"/>
          <w:color w:val="000000"/>
        </w:rPr>
      </w:pPr>
      <w:r>
        <w:rPr>
          <w:rFonts w:ascii="Arial" w:eastAsia="Times New Roman" w:hAnsi="Arial" w:cs="Arial"/>
          <w:color w:val="000000"/>
        </w:rPr>
        <w:br w:type="page"/>
      </w:r>
    </w:p>
    <w:p w:rsidR="00761854" w:rsidRPr="00D80B23" w:rsidRDefault="00761854" w:rsidP="005750DA">
      <w:pPr>
        <w:spacing w:before="270" w:line="261" w:lineRule="exact"/>
        <w:ind w:left="72"/>
        <w:jc w:val="both"/>
        <w:textAlignment w:val="baseline"/>
        <w:rPr>
          <w:rFonts w:ascii="Arial" w:eastAsia="Times New Roman" w:hAnsi="Arial" w:cs="Arial"/>
          <w:color w:val="000000"/>
        </w:rPr>
      </w:pPr>
    </w:p>
    <w:tbl>
      <w:tblPr>
        <w:tblW w:w="7620" w:type="dxa"/>
        <w:tblInd w:w="93" w:type="dxa"/>
        <w:tblLook w:val="04A0" w:firstRow="1" w:lastRow="0" w:firstColumn="1" w:lastColumn="0" w:noHBand="0" w:noVBand="1"/>
      </w:tblPr>
      <w:tblGrid>
        <w:gridCol w:w="1477"/>
        <w:gridCol w:w="6143"/>
      </w:tblGrid>
      <w:tr w:rsidR="00525DD3" w:rsidRPr="00525DD3" w:rsidTr="00525DD3">
        <w:trPr>
          <w:trHeight w:val="300"/>
        </w:trPr>
        <w:tc>
          <w:tcPr>
            <w:tcW w:w="7620" w:type="dxa"/>
            <w:gridSpan w:val="2"/>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b/>
                <w:bCs/>
                <w:color w:val="000000"/>
              </w:rPr>
            </w:pPr>
            <w:r w:rsidRPr="00525DD3">
              <w:rPr>
                <w:rFonts w:ascii="Calibri" w:eastAsia="Times New Roman" w:hAnsi="Calibri"/>
                <w:b/>
                <w:bCs/>
                <w:color w:val="000000"/>
              </w:rPr>
              <w:t>Appendix A</w:t>
            </w:r>
          </w:p>
        </w:tc>
      </w:tr>
      <w:tr w:rsidR="00525DD3" w:rsidRPr="00525DD3" w:rsidTr="00525DD3">
        <w:trPr>
          <w:trHeight w:val="300"/>
        </w:trPr>
        <w:tc>
          <w:tcPr>
            <w:tcW w:w="7620" w:type="dxa"/>
            <w:gridSpan w:val="2"/>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b/>
                <w:bCs/>
                <w:color w:val="000000"/>
              </w:rPr>
            </w:pPr>
            <w:r w:rsidRPr="00525DD3">
              <w:rPr>
                <w:rFonts w:ascii="Calibri" w:eastAsia="Times New Roman" w:hAnsi="Calibri"/>
                <w:b/>
                <w:bCs/>
                <w:color w:val="000000"/>
              </w:rPr>
              <w:t>Definition of Acronyms</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rPr>
                <w:rFonts w:ascii="Calibri" w:eastAsia="Times New Roman" w:hAnsi="Calibri"/>
                <w:color w:val="000000"/>
              </w:rPr>
            </w:pPr>
          </w:p>
        </w:tc>
        <w:tc>
          <w:tcPr>
            <w:tcW w:w="6143" w:type="dxa"/>
            <w:tcBorders>
              <w:top w:val="nil"/>
              <w:left w:val="nil"/>
              <w:bottom w:val="nil"/>
              <w:right w:val="nil"/>
            </w:tcBorders>
            <w:shd w:val="clear" w:color="auto" w:fill="auto"/>
            <w:noWrap/>
            <w:vAlign w:val="bottom"/>
            <w:hideMark/>
          </w:tcPr>
          <w:p w:rsidR="00525DD3" w:rsidRPr="00525DD3" w:rsidRDefault="00525DD3" w:rsidP="00525DD3">
            <w:pPr>
              <w:rPr>
                <w:rFonts w:ascii="Calibri" w:eastAsia="Times New Roman" w:hAnsi="Calibri"/>
                <w:color w:val="000000"/>
              </w:rPr>
            </w:pP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b/>
                <w:bCs/>
                <w:color w:val="000000"/>
                <w:u w:val="single"/>
              </w:rPr>
            </w:pPr>
            <w:r w:rsidRPr="00525DD3">
              <w:rPr>
                <w:rFonts w:ascii="Calibri" w:eastAsia="Times New Roman" w:hAnsi="Calibri"/>
                <w:b/>
                <w:bCs/>
                <w:color w:val="000000"/>
                <w:u w:val="single"/>
              </w:rPr>
              <w:t>Acronym</w:t>
            </w:r>
          </w:p>
        </w:tc>
        <w:tc>
          <w:tcPr>
            <w:tcW w:w="6143"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b/>
                <w:bCs/>
                <w:color w:val="000000"/>
                <w:u w:val="single"/>
              </w:rPr>
            </w:pPr>
            <w:r w:rsidRPr="00525DD3">
              <w:rPr>
                <w:rFonts w:ascii="Calibri" w:eastAsia="Times New Roman" w:hAnsi="Calibri"/>
                <w:b/>
                <w:bCs/>
                <w:color w:val="000000"/>
                <w:u w:val="single"/>
              </w:rPr>
              <w:t>Definition</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CSS</w:t>
            </w:r>
          </w:p>
        </w:tc>
        <w:tc>
          <w:tcPr>
            <w:tcW w:w="6143"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Combined Sewer System</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CSO</w:t>
            </w:r>
          </w:p>
        </w:tc>
        <w:tc>
          <w:tcPr>
            <w:tcW w:w="6143"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Combined Sewer Overflow</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EDP</w:t>
            </w:r>
          </w:p>
        </w:tc>
        <w:tc>
          <w:tcPr>
            <w:tcW w:w="6143"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Effective Date of Permit</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FOG</w:t>
            </w:r>
          </w:p>
        </w:tc>
        <w:tc>
          <w:tcPr>
            <w:tcW w:w="6143"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Fats, Oils, and Grease</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GI</w:t>
            </w:r>
          </w:p>
        </w:tc>
        <w:tc>
          <w:tcPr>
            <w:tcW w:w="6143"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Green Infrastructure</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GPS</w:t>
            </w:r>
          </w:p>
        </w:tc>
        <w:tc>
          <w:tcPr>
            <w:tcW w:w="6143"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Global Positioning System</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LTCP</w:t>
            </w:r>
          </w:p>
        </w:tc>
        <w:tc>
          <w:tcPr>
            <w:tcW w:w="6143"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Long Term Control Plan</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NJDEP</w:t>
            </w:r>
          </w:p>
        </w:tc>
        <w:tc>
          <w:tcPr>
            <w:tcW w:w="6143"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New Jersey Department of Environmental Protection</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NJEIFP</w:t>
            </w:r>
          </w:p>
        </w:tc>
        <w:tc>
          <w:tcPr>
            <w:tcW w:w="6143"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New Jersey Environmental Infrastructure Finance Program</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NJPDES</w:t>
            </w:r>
          </w:p>
        </w:tc>
        <w:tc>
          <w:tcPr>
            <w:tcW w:w="6143"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New Jersey Pollutant Discharge Elimination System</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O&amp;M</w:t>
            </w:r>
          </w:p>
        </w:tc>
        <w:tc>
          <w:tcPr>
            <w:tcW w:w="6143"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Operation and Maintenance</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POTW</w:t>
            </w:r>
          </w:p>
        </w:tc>
        <w:tc>
          <w:tcPr>
            <w:tcW w:w="6143"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Publically Operated Treatment Works</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RFP</w:t>
            </w:r>
          </w:p>
        </w:tc>
        <w:tc>
          <w:tcPr>
            <w:tcW w:w="6143"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Request for Proposal</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SIU</w:t>
            </w:r>
          </w:p>
        </w:tc>
        <w:tc>
          <w:tcPr>
            <w:tcW w:w="6143" w:type="dxa"/>
            <w:tcBorders>
              <w:top w:val="nil"/>
              <w:left w:val="nil"/>
              <w:bottom w:val="nil"/>
              <w:right w:val="nil"/>
            </w:tcBorders>
            <w:shd w:val="clear" w:color="auto" w:fill="auto"/>
            <w:noWrap/>
            <w:vAlign w:val="bottom"/>
            <w:hideMark/>
          </w:tcPr>
          <w:p w:rsidR="00525DD3" w:rsidRPr="00525DD3" w:rsidRDefault="00525DD3" w:rsidP="008A7F2C">
            <w:pPr>
              <w:jc w:val="center"/>
              <w:rPr>
                <w:rFonts w:ascii="Calibri" w:eastAsia="Times New Roman" w:hAnsi="Calibri"/>
                <w:color w:val="000000"/>
              </w:rPr>
            </w:pPr>
            <w:r w:rsidRPr="00525DD3">
              <w:rPr>
                <w:rFonts w:ascii="Calibri" w:eastAsia="Times New Roman" w:hAnsi="Calibri"/>
                <w:color w:val="000000"/>
              </w:rPr>
              <w:t>Significant Ind</w:t>
            </w:r>
            <w:r w:rsidR="008A7F2C">
              <w:rPr>
                <w:rFonts w:ascii="Calibri" w:eastAsia="Times New Roman" w:hAnsi="Calibri"/>
                <w:color w:val="000000"/>
              </w:rPr>
              <w:t>ividual</w:t>
            </w:r>
            <w:r w:rsidRPr="00525DD3">
              <w:rPr>
                <w:rFonts w:ascii="Calibri" w:eastAsia="Times New Roman" w:hAnsi="Calibri"/>
                <w:color w:val="000000"/>
              </w:rPr>
              <w:t xml:space="preserve"> User</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USEPA or EPA</w:t>
            </w:r>
          </w:p>
        </w:tc>
        <w:tc>
          <w:tcPr>
            <w:tcW w:w="6143"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United States Environmental Protection Agency</w:t>
            </w:r>
          </w:p>
        </w:tc>
      </w:tr>
      <w:tr w:rsidR="00525DD3" w:rsidRPr="00525DD3" w:rsidTr="00525DD3">
        <w:trPr>
          <w:trHeight w:val="300"/>
        </w:trPr>
        <w:tc>
          <w:tcPr>
            <w:tcW w:w="1477"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WWTP</w:t>
            </w:r>
          </w:p>
        </w:tc>
        <w:tc>
          <w:tcPr>
            <w:tcW w:w="6143" w:type="dxa"/>
            <w:tcBorders>
              <w:top w:val="nil"/>
              <w:left w:val="nil"/>
              <w:bottom w:val="nil"/>
              <w:right w:val="nil"/>
            </w:tcBorders>
            <w:shd w:val="clear" w:color="auto" w:fill="auto"/>
            <w:noWrap/>
            <w:vAlign w:val="bottom"/>
            <w:hideMark/>
          </w:tcPr>
          <w:p w:rsidR="00525DD3" w:rsidRPr="00525DD3" w:rsidRDefault="00525DD3" w:rsidP="00525DD3">
            <w:pPr>
              <w:jc w:val="center"/>
              <w:rPr>
                <w:rFonts w:ascii="Calibri" w:eastAsia="Times New Roman" w:hAnsi="Calibri"/>
                <w:color w:val="000000"/>
              </w:rPr>
            </w:pPr>
            <w:r w:rsidRPr="00525DD3">
              <w:rPr>
                <w:rFonts w:ascii="Calibri" w:eastAsia="Times New Roman" w:hAnsi="Calibri"/>
                <w:color w:val="000000"/>
              </w:rPr>
              <w:t>Wastewater Treatment Plant</w:t>
            </w:r>
          </w:p>
        </w:tc>
      </w:tr>
    </w:tbl>
    <w:p w:rsidR="005750DA" w:rsidRPr="00D80B23" w:rsidRDefault="005750DA" w:rsidP="009F5EAE">
      <w:pPr>
        <w:spacing w:before="256" w:line="264" w:lineRule="exact"/>
        <w:ind w:right="360"/>
        <w:textAlignment w:val="baseline"/>
        <w:rPr>
          <w:rFonts w:ascii="Arial" w:eastAsia="Times New Roman" w:hAnsi="Arial" w:cs="Arial"/>
          <w:color w:val="000000"/>
        </w:rPr>
      </w:pPr>
    </w:p>
    <w:sectPr w:rsidR="005750DA" w:rsidRPr="00D80B23" w:rsidSect="00F61B29">
      <w:footerReference w:type="default" r:id="rId14"/>
      <w:pgSz w:w="12240" w:h="15840"/>
      <w:pgMar w:top="1880" w:right="2165" w:bottom="832" w:left="1869" w:header="720" w:footer="59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17" w:rsidRDefault="00C70917" w:rsidP="003175A8">
      <w:r>
        <w:separator/>
      </w:r>
    </w:p>
  </w:endnote>
  <w:endnote w:type="continuationSeparator" w:id="0">
    <w:p w:rsidR="00C70917" w:rsidRDefault="00C70917" w:rsidP="003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43307"/>
      <w:docPartObj>
        <w:docPartGallery w:val="Page Numbers (Bottom of Page)"/>
        <w:docPartUnique/>
      </w:docPartObj>
    </w:sdtPr>
    <w:sdtEndPr>
      <w:rPr>
        <w:noProof/>
      </w:rPr>
    </w:sdtEndPr>
    <w:sdtContent>
      <w:p w:rsidR="006C3587" w:rsidRDefault="006C3587">
        <w:pPr>
          <w:pStyle w:val="Footer"/>
          <w:jc w:val="center"/>
        </w:pPr>
        <w:r>
          <w:fldChar w:fldCharType="begin"/>
        </w:r>
        <w:r>
          <w:instrText xml:space="preserve"> PAGE   \* MERGEFORMAT </w:instrText>
        </w:r>
        <w:r>
          <w:fldChar w:fldCharType="separate"/>
        </w:r>
        <w:r w:rsidR="00C420D2">
          <w:rPr>
            <w:noProof/>
          </w:rPr>
          <w:t>i</w:t>
        </w:r>
        <w:r>
          <w:rPr>
            <w:noProof/>
          </w:rPr>
          <w:fldChar w:fldCharType="end"/>
        </w:r>
      </w:p>
    </w:sdtContent>
  </w:sdt>
  <w:p w:rsidR="00CC0E83" w:rsidRDefault="00CC0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87" w:rsidRDefault="006C3587">
    <w:pPr>
      <w:pStyle w:val="Footer"/>
      <w:jc w:val="center"/>
    </w:pPr>
  </w:p>
  <w:p w:rsidR="006C3587" w:rsidRDefault="00C70917">
    <w:pPr>
      <w:pStyle w:val="Footer"/>
      <w:jc w:val="center"/>
    </w:pPr>
    <w:sdt>
      <w:sdtPr>
        <w:id w:val="-1001813598"/>
        <w:docPartObj>
          <w:docPartGallery w:val="Page Numbers (Bottom of Page)"/>
          <w:docPartUnique/>
        </w:docPartObj>
      </w:sdtPr>
      <w:sdtEndPr>
        <w:rPr>
          <w:noProof/>
        </w:rPr>
      </w:sdtEndPr>
      <w:sdtContent>
        <w:r w:rsidR="006C3587">
          <w:fldChar w:fldCharType="begin"/>
        </w:r>
        <w:r w:rsidR="006C3587">
          <w:instrText xml:space="preserve"> PAGE   \* MERGEFORMAT </w:instrText>
        </w:r>
        <w:r w:rsidR="006C3587">
          <w:fldChar w:fldCharType="separate"/>
        </w:r>
        <w:r w:rsidR="00C420D2">
          <w:rPr>
            <w:noProof/>
          </w:rPr>
          <w:t>1</w:t>
        </w:r>
        <w:r w:rsidR="006C3587">
          <w:rPr>
            <w:noProof/>
          </w:rPr>
          <w:fldChar w:fldCharType="end"/>
        </w:r>
      </w:sdtContent>
    </w:sdt>
  </w:p>
  <w:p w:rsidR="006C3587" w:rsidRDefault="006C3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17" w:rsidRDefault="00C70917" w:rsidP="003175A8">
      <w:r>
        <w:separator/>
      </w:r>
    </w:p>
  </w:footnote>
  <w:footnote w:type="continuationSeparator" w:id="0">
    <w:p w:rsidR="00C70917" w:rsidRDefault="00C70917" w:rsidP="00317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23" w:rsidRDefault="00241603" w:rsidP="00D80B23">
    <w:pPr>
      <w:pStyle w:val="Header"/>
      <w:tabs>
        <w:tab w:val="clear" w:pos="4680"/>
        <w:tab w:val="clear" w:pos="9360"/>
        <w:tab w:val="left" w:pos="5910"/>
      </w:tabs>
      <w:jc w:val="right"/>
      <w:rPr>
        <w:rFonts w:ascii="Arial" w:hAnsi="Arial" w:cs="Arial"/>
        <w:b/>
        <w:sz w:val="16"/>
        <w:szCs w:val="16"/>
      </w:rPr>
    </w:pPr>
    <w:r>
      <w:rPr>
        <w:rFonts w:ascii="Arial" w:hAnsi="Arial" w:cs="Arial"/>
        <w:b/>
        <w:sz w:val="16"/>
        <w:szCs w:val="16"/>
      </w:rPr>
      <w:t>Final 01/0</w:t>
    </w:r>
    <w:r w:rsidR="004F0F67">
      <w:rPr>
        <w:rFonts w:ascii="Arial" w:hAnsi="Arial" w:cs="Arial"/>
        <w:b/>
        <w:sz w:val="16"/>
        <w:szCs w:val="16"/>
      </w:rPr>
      <w:t>7</w:t>
    </w:r>
    <w:r>
      <w:rPr>
        <w:rFonts w:ascii="Arial" w:hAnsi="Arial" w:cs="Arial"/>
        <w:b/>
        <w:sz w:val="16"/>
        <w:szCs w:val="16"/>
      </w:rPr>
      <w:t>/15</w:t>
    </w:r>
  </w:p>
  <w:p w:rsidR="0094001B" w:rsidRPr="00D80B23" w:rsidRDefault="0094001B" w:rsidP="00D80B23">
    <w:pPr>
      <w:pStyle w:val="Header"/>
      <w:tabs>
        <w:tab w:val="clear" w:pos="4680"/>
        <w:tab w:val="clear" w:pos="9360"/>
        <w:tab w:val="left" w:pos="5910"/>
      </w:tabs>
      <w:jc w:val="right"/>
      <w:rPr>
        <w:rFonts w:ascii="Arial" w:hAnsi="Arial" w:cs="Arial"/>
        <w:b/>
        <w:sz w:val="16"/>
        <w:szCs w:val="16"/>
      </w:rPr>
    </w:pPr>
    <w:r>
      <w:rPr>
        <w:rFonts w:ascii="Arial" w:hAnsi="Arial" w:cs="Arial"/>
        <w:b/>
        <w:sz w:val="16"/>
        <w:szCs w:val="16"/>
      </w:rPr>
      <w:t>Rev 01/20/15</w:t>
    </w:r>
  </w:p>
  <w:p w:rsidR="00D80B23" w:rsidRDefault="00D80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1BF"/>
    <w:multiLevelType w:val="multilevel"/>
    <w:tmpl w:val="59D01568"/>
    <w:lvl w:ilvl="0">
      <w:start w:val="1"/>
      <w:numFmt w:val="decimal"/>
      <w:lvlText w:val="%1."/>
      <w:lvlJc w:val="left"/>
      <w:pPr>
        <w:tabs>
          <w:tab w:val="left" w:pos="64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520C8"/>
    <w:multiLevelType w:val="hybridMultilevel"/>
    <w:tmpl w:val="A44A178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900BB"/>
    <w:multiLevelType w:val="hybridMultilevel"/>
    <w:tmpl w:val="721E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D554D"/>
    <w:multiLevelType w:val="hybridMultilevel"/>
    <w:tmpl w:val="3998C4E6"/>
    <w:lvl w:ilvl="0" w:tplc="8A24224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B7F67"/>
    <w:multiLevelType w:val="multilevel"/>
    <w:tmpl w:val="AF2A5526"/>
    <w:lvl w:ilvl="0">
      <w:start w:val="6"/>
      <w:numFmt w:val="upperRoman"/>
      <w:lvlText w:val="%1."/>
      <w:lvlJc w:val="left"/>
      <w:pPr>
        <w:tabs>
          <w:tab w:val="left" w:pos="-144"/>
        </w:tabs>
        <w:ind w:left="0"/>
      </w:pPr>
      <w:rPr>
        <w:rFonts w:ascii="Times New Roman" w:eastAsia="Times New Roman" w:hAnsi="Times New Roman"/>
        <w:strike w:val="0"/>
        <w:color w:val="000000"/>
        <w:spacing w:val="11"/>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706B53"/>
    <w:multiLevelType w:val="hybridMultilevel"/>
    <w:tmpl w:val="6EECF104"/>
    <w:lvl w:ilvl="0" w:tplc="B972EE10">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557D7"/>
    <w:multiLevelType w:val="hybridMultilevel"/>
    <w:tmpl w:val="1FA0A1C4"/>
    <w:lvl w:ilvl="0" w:tplc="0570E4B8">
      <w:start w:val="1"/>
      <w:numFmt w:val="decimal"/>
      <w:lvlText w:val="%1."/>
      <w:lvlJc w:val="left"/>
      <w:pPr>
        <w:ind w:left="1080" w:hanging="360"/>
      </w:pPr>
      <w:rPr>
        <w:rFonts w:eastAsia="PMingLiU"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7F7F9F"/>
    <w:multiLevelType w:val="multilevel"/>
    <w:tmpl w:val="92E4E2C2"/>
    <w:lvl w:ilvl="0">
      <w:start w:val="1"/>
      <w:numFmt w:val="decimal"/>
      <w:lvlText w:val="%1."/>
      <w:lvlJc w:val="left"/>
      <w:pPr>
        <w:tabs>
          <w:tab w:val="left" w:pos="64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655FD3"/>
    <w:multiLevelType w:val="hybridMultilevel"/>
    <w:tmpl w:val="83805ED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B4902"/>
    <w:multiLevelType w:val="hybridMultilevel"/>
    <w:tmpl w:val="FCDE7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4179D1"/>
    <w:multiLevelType w:val="multilevel"/>
    <w:tmpl w:val="42F87E64"/>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A547BB"/>
    <w:multiLevelType w:val="multilevel"/>
    <w:tmpl w:val="273437E4"/>
    <w:lvl w:ilvl="0">
      <w:start w:val="9"/>
      <w:numFmt w:val="upperRoman"/>
      <w:lvlText w:val="%1."/>
      <w:lvlJc w:val="left"/>
      <w:pPr>
        <w:tabs>
          <w:tab w:val="left" w:pos="720"/>
        </w:tabs>
        <w:ind w:left="720"/>
      </w:pPr>
      <w:rPr>
        <w:rFonts w:ascii="Times New Roman" w:eastAsia="Times New Roman" w:hAnsi="Times New Roman"/>
        <w:b/>
        <w:strike w:val="0"/>
        <w:color w:val="000000"/>
        <w:spacing w:val="2"/>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C758C9"/>
    <w:multiLevelType w:val="hybridMultilevel"/>
    <w:tmpl w:val="5BB6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812637"/>
    <w:multiLevelType w:val="hybridMultilevel"/>
    <w:tmpl w:val="A922E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D5913"/>
    <w:multiLevelType w:val="hybridMultilevel"/>
    <w:tmpl w:val="91D8AF2E"/>
    <w:lvl w:ilvl="0" w:tplc="54D2897A">
      <w:start w:val="1"/>
      <w:numFmt w:val="decimal"/>
      <w:lvlText w:val="%1."/>
      <w:lvlJc w:val="left"/>
      <w:pPr>
        <w:ind w:left="1290" w:hanging="57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71100B"/>
    <w:multiLevelType w:val="hybridMultilevel"/>
    <w:tmpl w:val="F714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597275"/>
    <w:multiLevelType w:val="hybridMultilevel"/>
    <w:tmpl w:val="073E2C48"/>
    <w:lvl w:ilvl="0" w:tplc="5F022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87B2E"/>
    <w:multiLevelType w:val="multilevel"/>
    <w:tmpl w:val="DEA4B62E"/>
    <w:lvl w:ilvl="0">
      <w:start w:val="3"/>
      <w:numFmt w:val="decimal"/>
      <w:lvlText w:val="%1."/>
      <w:lvlJc w:val="left"/>
      <w:pPr>
        <w:tabs>
          <w:tab w:val="left" w:pos="648"/>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B5301D"/>
    <w:multiLevelType w:val="multilevel"/>
    <w:tmpl w:val="52B2FD1C"/>
    <w:lvl w:ilvl="0">
      <w:start w:val="5"/>
      <w:numFmt w:val="upperRoman"/>
      <w:lvlText w:val="%1."/>
      <w:lvlJc w:val="left"/>
      <w:pPr>
        <w:tabs>
          <w:tab w:val="num" w:pos="-72"/>
        </w:tabs>
        <w:ind w:left="0" w:firstLine="0"/>
      </w:pPr>
      <w:rPr>
        <w:rFonts w:ascii="Times New Roman" w:eastAsia="Times New Roman" w:hAnsi="Times New Roman" w:hint="default"/>
        <w:b/>
        <w:strike w:val="0"/>
        <w:color w:val="000000"/>
        <w:spacing w:val="2"/>
        <w:w w:val="100"/>
        <w:sz w:val="22"/>
        <w:u w:val="none"/>
        <w:vertAlign w:val="baseline"/>
        <w:lang w:val="en-US"/>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19">
    <w:nsid w:val="63A87C2F"/>
    <w:multiLevelType w:val="hybridMultilevel"/>
    <w:tmpl w:val="A922E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3171B"/>
    <w:multiLevelType w:val="hybridMultilevel"/>
    <w:tmpl w:val="7BAE3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A52D8B"/>
    <w:multiLevelType w:val="hybridMultilevel"/>
    <w:tmpl w:val="D8FE34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6713049D"/>
    <w:multiLevelType w:val="hybridMultilevel"/>
    <w:tmpl w:val="A14202AA"/>
    <w:lvl w:ilvl="0" w:tplc="171E2D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085A22"/>
    <w:multiLevelType w:val="multilevel"/>
    <w:tmpl w:val="1ECA868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0"/>
  </w:num>
  <w:num w:numId="4">
    <w:abstractNumId w:val="4"/>
  </w:num>
  <w:num w:numId="5">
    <w:abstractNumId w:val="0"/>
  </w:num>
  <w:num w:numId="6">
    <w:abstractNumId w:val="17"/>
  </w:num>
  <w:num w:numId="7">
    <w:abstractNumId w:val="11"/>
  </w:num>
  <w:num w:numId="8">
    <w:abstractNumId w:val="7"/>
  </w:num>
  <w:num w:numId="9">
    <w:abstractNumId w:val="23"/>
  </w:num>
  <w:num w:numId="10">
    <w:abstractNumId w:val="9"/>
  </w:num>
  <w:num w:numId="11">
    <w:abstractNumId w:val="5"/>
  </w:num>
  <w:num w:numId="12">
    <w:abstractNumId w:val="20"/>
  </w:num>
  <w:num w:numId="13">
    <w:abstractNumId w:val="2"/>
  </w:num>
  <w:num w:numId="14">
    <w:abstractNumId w:val="22"/>
  </w:num>
  <w:num w:numId="15">
    <w:abstractNumId w:val="19"/>
  </w:num>
  <w:num w:numId="16">
    <w:abstractNumId w:val="13"/>
  </w:num>
  <w:num w:numId="17">
    <w:abstractNumId w:val="8"/>
  </w:num>
  <w:num w:numId="18">
    <w:abstractNumId w:val="1"/>
  </w:num>
  <w:num w:numId="19">
    <w:abstractNumId w:val="21"/>
  </w:num>
  <w:num w:numId="20">
    <w:abstractNumId w:val="6"/>
  </w:num>
  <w:num w:numId="21">
    <w:abstractNumId w:val="16"/>
  </w:num>
  <w:num w:numId="22">
    <w:abstractNumId w:val="12"/>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C2"/>
    <w:rsid w:val="00003086"/>
    <w:rsid w:val="00003AAD"/>
    <w:rsid w:val="00010235"/>
    <w:rsid w:val="0002680D"/>
    <w:rsid w:val="00026833"/>
    <w:rsid w:val="000668E9"/>
    <w:rsid w:val="00067246"/>
    <w:rsid w:val="000727B7"/>
    <w:rsid w:val="00074BB2"/>
    <w:rsid w:val="00085A80"/>
    <w:rsid w:val="00094710"/>
    <w:rsid w:val="000A1B79"/>
    <w:rsid w:val="000A4E07"/>
    <w:rsid w:val="000B1B34"/>
    <w:rsid w:val="000B47E5"/>
    <w:rsid w:val="000C3491"/>
    <w:rsid w:val="00103281"/>
    <w:rsid w:val="00104676"/>
    <w:rsid w:val="001110C6"/>
    <w:rsid w:val="0013486B"/>
    <w:rsid w:val="0014067A"/>
    <w:rsid w:val="00142056"/>
    <w:rsid w:val="001451C2"/>
    <w:rsid w:val="001468C7"/>
    <w:rsid w:val="001540FD"/>
    <w:rsid w:val="00163832"/>
    <w:rsid w:val="001669A8"/>
    <w:rsid w:val="00177684"/>
    <w:rsid w:val="00182A2B"/>
    <w:rsid w:val="00193706"/>
    <w:rsid w:val="001B16B5"/>
    <w:rsid w:val="001C08AD"/>
    <w:rsid w:val="001C1F7A"/>
    <w:rsid w:val="001D0A29"/>
    <w:rsid w:val="002006A6"/>
    <w:rsid w:val="0021144B"/>
    <w:rsid w:val="002220B8"/>
    <w:rsid w:val="00222D0A"/>
    <w:rsid w:val="002303B2"/>
    <w:rsid w:val="00241603"/>
    <w:rsid w:val="00243A7B"/>
    <w:rsid w:val="00243DA5"/>
    <w:rsid w:val="0025120E"/>
    <w:rsid w:val="00252382"/>
    <w:rsid w:val="00253EE1"/>
    <w:rsid w:val="00255937"/>
    <w:rsid w:val="00281882"/>
    <w:rsid w:val="0029119E"/>
    <w:rsid w:val="00292665"/>
    <w:rsid w:val="002955E3"/>
    <w:rsid w:val="002D0B85"/>
    <w:rsid w:val="002D2312"/>
    <w:rsid w:val="003131F0"/>
    <w:rsid w:val="003175A8"/>
    <w:rsid w:val="003210B6"/>
    <w:rsid w:val="00345897"/>
    <w:rsid w:val="0038116F"/>
    <w:rsid w:val="00386A6F"/>
    <w:rsid w:val="003876A6"/>
    <w:rsid w:val="003A32E9"/>
    <w:rsid w:val="003A6F54"/>
    <w:rsid w:val="003E06AF"/>
    <w:rsid w:val="003F0F4E"/>
    <w:rsid w:val="003F611B"/>
    <w:rsid w:val="00404BC7"/>
    <w:rsid w:val="00411F0C"/>
    <w:rsid w:val="00446BE8"/>
    <w:rsid w:val="00476F0B"/>
    <w:rsid w:val="004839B5"/>
    <w:rsid w:val="0048756F"/>
    <w:rsid w:val="004A0BEB"/>
    <w:rsid w:val="004C17AF"/>
    <w:rsid w:val="004C24FB"/>
    <w:rsid w:val="004C74EC"/>
    <w:rsid w:val="004C789B"/>
    <w:rsid w:val="004D1381"/>
    <w:rsid w:val="004E3352"/>
    <w:rsid w:val="004E4933"/>
    <w:rsid w:val="004E56A7"/>
    <w:rsid w:val="004E6C06"/>
    <w:rsid w:val="004F0F67"/>
    <w:rsid w:val="004F6482"/>
    <w:rsid w:val="00525DD3"/>
    <w:rsid w:val="00540353"/>
    <w:rsid w:val="00553BAE"/>
    <w:rsid w:val="00555BCE"/>
    <w:rsid w:val="005750DA"/>
    <w:rsid w:val="00581F8E"/>
    <w:rsid w:val="0058433A"/>
    <w:rsid w:val="005B3E7A"/>
    <w:rsid w:val="005B7EFB"/>
    <w:rsid w:val="005E7089"/>
    <w:rsid w:val="005F0E6B"/>
    <w:rsid w:val="00600B41"/>
    <w:rsid w:val="00647B16"/>
    <w:rsid w:val="00652F3F"/>
    <w:rsid w:val="006743FA"/>
    <w:rsid w:val="0067614B"/>
    <w:rsid w:val="00685FC3"/>
    <w:rsid w:val="006A15E9"/>
    <w:rsid w:val="006C3587"/>
    <w:rsid w:val="006F32F0"/>
    <w:rsid w:val="006F6583"/>
    <w:rsid w:val="007103C0"/>
    <w:rsid w:val="00731ECD"/>
    <w:rsid w:val="00736717"/>
    <w:rsid w:val="0075193D"/>
    <w:rsid w:val="00761854"/>
    <w:rsid w:val="00775EE7"/>
    <w:rsid w:val="007834B7"/>
    <w:rsid w:val="007C0052"/>
    <w:rsid w:val="007C06D9"/>
    <w:rsid w:val="007C62DF"/>
    <w:rsid w:val="007E081D"/>
    <w:rsid w:val="007E4BE9"/>
    <w:rsid w:val="0080780E"/>
    <w:rsid w:val="00807DDE"/>
    <w:rsid w:val="00810808"/>
    <w:rsid w:val="008247A8"/>
    <w:rsid w:val="00831151"/>
    <w:rsid w:val="00847E2D"/>
    <w:rsid w:val="008509E4"/>
    <w:rsid w:val="008561D8"/>
    <w:rsid w:val="00863C91"/>
    <w:rsid w:val="00882542"/>
    <w:rsid w:val="008A4A3B"/>
    <w:rsid w:val="008A7F2C"/>
    <w:rsid w:val="008D6485"/>
    <w:rsid w:val="008E5726"/>
    <w:rsid w:val="008F178D"/>
    <w:rsid w:val="009032F7"/>
    <w:rsid w:val="00935A7E"/>
    <w:rsid w:val="0094001B"/>
    <w:rsid w:val="0094134F"/>
    <w:rsid w:val="009472D1"/>
    <w:rsid w:val="00953A6B"/>
    <w:rsid w:val="00972D6C"/>
    <w:rsid w:val="00982922"/>
    <w:rsid w:val="009849D2"/>
    <w:rsid w:val="009909BB"/>
    <w:rsid w:val="009B07C2"/>
    <w:rsid w:val="009C06B8"/>
    <w:rsid w:val="009C0F24"/>
    <w:rsid w:val="009D2FC8"/>
    <w:rsid w:val="009D410E"/>
    <w:rsid w:val="009D4534"/>
    <w:rsid w:val="009E31EF"/>
    <w:rsid w:val="009F46C6"/>
    <w:rsid w:val="009F50D1"/>
    <w:rsid w:val="009F5EAE"/>
    <w:rsid w:val="009F739F"/>
    <w:rsid w:val="00A103FC"/>
    <w:rsid w:val="00A1206E"/>
    <w:rsid w:val="00A53B1C"/>
    <w:rsid w:val="00A71770"/>
    <w:rsid w:val="00A7191A"/>
    <w:rsid w:val="00A81603"/>
    <w:rsid w:val="00AA47D8"/>
    <w:rsid w:val="00AC2374"/>
    <w:rsid w:val="00AD6532"/>
    <w:rsid w:val="00AE56F3"/>
    <w:rsid w:val="00AF4E87"/>
    <w:rsid w:val="00AF68EC"/>
    <w:rsid w:val="00AF6E5C"/>
    <w:rsid w:val="00B23ED4"/>
    <w:rsid w:val="00B24BF3"/>
    <w:rsid w:val="00B447E0"/>
    <w:rsid w:val="00B47C1B"/>
    <w:rsid w:val="00B65CE3"/>
    <w:rsid w:val="00B65D51"/>
    <w:rsid w:val="00B73274"/>
    <w:rsid w:val="00BA3C74"/>
    <w:rsid w:val="00BD0A26"/>
    <w:rsid w:val="00BD3169"/>
    <w:rsid w:val="00BF3E0D"/>
    <w:rsid w:val="00C13027"/>
    <w:rsid w:val="00C216C6"/>
    <w:rsid w:val="00C420D2"/>
    <w:rsid w:val="00C44801"/>
    <w:rsid w:val="00C64B28"/>
    <w:rsid w:val="00C70917"/>
    <w:rsid w:val="00C82912"/>
    <w:rsid w:val="00C96466"/>
    <w:rsid w:val="00CA2B6D"/>
    <w:rsid w:val="00CA58E2"/>
    <w:rsid w:val="00CB55C1"/>
    <w:rsid w:val="00CB5D5F"/>
    <w:rsid w:val="00CB7142"/>
    <w:rsid w:val="00CC0E83"/>
    <w:rsid w:val="00CC44DE"/>
    <w:rsid w:val="00CD3248"/>
    <w:rsid w:val="00CD7CB4"/>
    <w:rsid w:val="00CE4BF3"/>
    <w:rsid w:val="00CE746F"/>
    <w:rsid w:val="00D159DE"/>
    <w:rsid w:val="00D25E9E"/>
    <w:rsid w:val="00D30CEF"/>
    <w:rsid w:val="00D33073"/>
    <w:rsid w:val="00D37727"/>
    <w:rsid w:val="00D80B23"/>
    <w:rsid w:val="00D90770"/>
    <w:rsid w:val="00D975F3"/>
    <w:rsid w:val="00DA5CEC"/>
    <w:rsid w:val="00DB7AB3"/>
    <w:rsid w:val="00DC708A"/>
    <w:rsid w:val="00DF4CBE"/>
    <w:rsid w:val="00DF6BAA"/>
    <w:rsid w:val="00E03C98"/>
    <w:rsid w:val="00E230F5"/>
    <w:rsid w:val="00E27C63"/>
    <w:rsid w:val="00E33890"/>
    <w:rsid w:val="00E33D37"/>
    <w:rsid w:val="00E4615D"/>
    <w:rsid w:val="00E770B6"/>
    <w:rsid w:val="00E94AFE"/>
    <w:rsid w:val="00EB6622"/>
    <w:rsid w:val="00EC5197"/>
    <w:rsid w:val="00EC6BF4"/>
    <w:rsid w:val="00ED0B1E"/>
    <w:rsid w:val="00EE6B72"/>
    <w:rsid w:val="00EF0FB6"/>
    <w:rsid w:val="00F276BA"/>
    <w:rsid w:val="00F3528D"/>
    <w:rsid w:val="00F36B59"/>
    <w:rsid w:val="00F462DD"/>
    <w:rsid w:val="00F472C4"/>
    <w:rsid w:val="00F61B29"/>
    <w:rsid w:val="00F71D70"/>
    <w:rsid w:val="00FC2937"/>
    <w:rsid w:val="00FD352F"/>
    <w:rsid w:val="00FE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B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10E"/>
    <w:pPr>
      <w:ind w:left="720"/>
      <w:contextualSpacing/>
    </w:pPr>
  </w:style>
  <w:style w:type="character" w:styleId="Hyperlink">
    <w:name w:val="Hyperlink"/>
    <w:basedOn w:val="DefaultParagraphFont"/>
    <w:uiPriority w:val="99"/>
    <w:unhideWhenUsed/>
    <w:rsid w:val="00A1206E"/>
    <w:rPr>
      <w:color w:val="0000FF" w:themeColor="hyperlink"/>
      <w:u w:val="single"/>
    </w:rPr>
  </w:style>
  <w:style w:type="paragraph" w:styleId="Header">
    <w:name w:val="header"/>
    <w:basedOn w:val="Normal"/>
    <w:link w:val="HeaderChar"/>
    <w:uiPriority w:val="99"/>
    <w:unhideWhenUsed/>
    <w:rsid w:val="003175A8"/>
    <w:pPr>
      <w:tabs>
        <w:tab w:val="center" w:pos="4680"/>
        <w:tab w:val="right" w:pos="9360"/>
      </w:tabs>
    </w:pPr>
  </w:style>
  <w:style w:type="character" w:customStyle="1" w:styleId="HeaderChar">
    <w:name w:val="Header Char"/>
    <w:basedOn w:val="DefaultParagraphFont"/>
    <w:link w:val="Header"/>
    <w:uiPriority w:val="99"/>
    <w:rsid w:val="003175A8"/>
    <w:rPr>
      <w:rFonts w:ascii="Times New Roman" w:eastAsia="PMingLiU" w:hAnsi="Times New Roman" w:cs="Times New Roman"/>
    </w:rPr>
  </w:style>
  <w:style w:type="paragraph" w:styleId="Footer">
    <w:name w:val="footer"/>
    <w:basedOn w:val="Normal"/>
    <w:link w:val="FooterChar"/>
    <w:uiPriority w:val="99"/>
    <w:unhideWhenUsed/>
    <w:rsid w:val="003175A8"/>
    <w:pPr>
      <w:tabs>
        <w:tab w:val="center" w:pos="4680"/>
        <w:tab w:val="right" w:pos="9360"/>
      </w:tabs>
    </w:pPr>
  </w:style>
  <w:style w:type="character" w:customStyle="1" w:styleId="FooterChar">
    <w:name w:val="Footer Char"/>
    <w:basedOn w:val="DefaultParagraphFont"/>
    <w:link w:val="Footer"/>
    <w:uiPriority w:val="99"/>
    <w:rsid w:val="003175A8"/>
    <w:rPr>
      <w:rFonts w:ascii="Times New Roman" w:eastAsia="PMingLiU" w:hAnsi="Times New Roman" w:cs="Times New Roman"/>
    </w:rPr>
  </w:style>
  <w:style w:type="paragraph" w:styleId="BalloonText">
    <w:name w:val="Balloon Text"/>
    <w:basedOn w:val="Normal"/>
    <w:link w:val="BalloonTextChar"/>
    <w:uiPriority w:val="99"/>
    <w:semiHidden/>
    <w:unhideWhenUsed/>
    <w:rsid w:val="00104676"/>
    <w:rPr>
      <w:rFonts w:ascii="Tahoma" w:hAnsi="Tahoma" w:cs="Tahoma"/>
      <w:sz w:val="16"/>
      <w:szCs w:val="16"/>
    </w:rPr>
  </w:style>
  <w:style w:type="character" w:customStyle="1" w:styleId="BalloonTextChar">
    <w:name w:val="Balloon Text Char"/>
    <w:basedOn w:val="DefaultParagraphFont"/>
    <w:link w:val="BalloonText"/>
    <w:uiPriority w:val="99"/>
    <w:semiHidden/>
    <w:rsid w:val="00104676"/>
    <w:rPr>
      <w:rFonts w:ascii="Tahoma" w:eastAsia="PMingLiU" w:hAnsi="Tahoma" w:cs="Tahoma"/>
      <w:sz w:val="16"/>
      <w:szCs w:val="16"/>
    </w:rPr>
  </w:style>
  <w:style w:type="character" w:styleId="CommentReference">
    <w:name w:val="annotation reference"/>
    <w:basedOn w:val="DefaultParagraphFont"/>
    <w:uiPriority w:val="99"/>
    <w:semiHidden/>
    <w:unhideWhenUsed/>
    <w:rsid w:val="008E5726"/>
    <w:rPr>
      <w:sz w:val="16"/>
      <w:szCs w:val="16"/>
    </w:rPr>
  </w:style>
  <w:style w:type="paragraph" w:styleId="CommentText">
    <w:name w:val="annotation text"/>
    <w:basedOn w:val="Normal"/>
    <w:link w:val="CommentTextChar"/>
    <w:uiPriority w:val="99"/>
    <w:semiHidden/>
    <w:unhideWhenUsed/>
    <w:rsid w:val="008E5726"/>
    <w:rPr>
      <w:sz w:val="20"/>
      <w:szCs w:val="20"/>
    </w:rPr>
  </w:style>
  <w:style w:type="character" w:customStyle="1" w:styleId="CommentTextChar">
    <w:name w:val="Comment Text Char"/>
    <w:basedOn w:val="DefaultParagraphFont"/>
    <w:link w:val="CommentText"/>
    <w:uiPriority w:val="99"/>
    <w:semiHidden/>
    <w:rsid w:val="008E5726"/>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5726"/>
    <w:rPr>
      <w:b/>
      <w:bCs/>
    </w:rPr>
  </w:style>
  <w:style w:type="character" w:customStyle="1" w:styleId="CommentSubjectChar">
    <w:name w:val="Comment Subject Char"/>
    <w:basedOn w:val="CommentTextChar"/>
    <w:link w:val="CommentSubject"/>
    <w:uiPriority w:val="99"/>
    <w:semiHidden/>
    <w:rsid w:val="008E5726"/>
    <w:rPr>
      <w:rFonts w:ascii="Times New Roman" w:eastAsia="PMingLiU"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B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10E"/>
    <w:pPr>
      <w:ind w:left="720"/>
      <w:contextualSpacing/>
    </w:pPr>
  </w:style>
  <w:style w:type="character" w:styleId="Hyperlink">
    <w:name w:val="Hyperlink"/>
    <w:basedOn w:val="DefaultParagraphFont"/>
    <w:uiPriority w:val="99"/>
    <w:unhideWhenUsed/>
    <w:rsid w:val="00A1206E"/>
    <w:rPr>
      <w:color w:val="0000FF" w:themeColor="hyperlink"/>
      <w:u w:val="single"/>
    </w:rPr>
  </w:style>
  <w:style w:type="paragraph" w:styleId="Header">
    <w:name w:val="header"/>
    <w:basedOn w:val="Normal"/>
    <w:link w:val="HeaderChar"/>
    <w:uiPriority w:val="99"/>
    <w:unhideWhenUsed/>
    <w:rsid w:val="003175A8"/>
    <w:pPr>
      <w:tabs>
        <w:tab w:val="center" w:pos="4680"/>
        <w:tab w:val="right" w:pos="9360"/>
      </w:tabs>
    </w:pPr>
  </w:style>
  <w:style w:type="character" w:customStyle="1" w:styleId="HeaderChar">
    <w:name w:val="Header Char"/>
    <w:basedOn w:val="DefaultParagraphFont"/>
    <w:link w:val="Header"/>
    <w:uiPriority w:val="99"/>
    <w:rsid w:val="003175A8"/>
    <w:rPr>
      <w:rFonts w:ascii="Times New Roman" w:eastAsia="PMingLiU" w:hAnsi="Times New Roman" w:cs="Times New Roman"/>
    </w:rPr>
  </w:style>
  <w:style w:type="paragraph" w:styleId="Footer">
    <w:name w:val="footer"/>
    <w:basedOn w:val="Normal"/>
    <w:link w:val="FooterChar"/>
    <w:uiPriority w:val="99"/>
    <w:unhideWhenUsed/>
    <w:rsid w:val="003175A8"/>
    <w:pPr>
      <w:tabs>
        <w:tab w:val="center" w:pos="4680"/>
        <w:tab w:val="right" w:pos="9360"/>
      </w:tabs>
    </w:pPr>
  </w:style>
  <w:style w:type="character" w:customStyle="1" w:styleId="FooterChar">
    <w:name w:val="Footer Char"/>
    <w:basedOn w:val="DefaultParagraphFont"/>
    <w:link w:val="Footer"/>
    <w:uiPriority w:val="99"/>
    <w:rsid w:val="003175A8"/>
    <w:rPr>
      <w:rFonts w:ascii="Times New Roman" w:eastAsia="PMingLiU" w:hAnsi="Times New Roman" w:cs="Times New Roman"/>
    </w:rPr>
  </w:style>
  <w:style w:type="paragraph" w:styleId="BalloonText">
    <w:name w:val="Balloon Text"/>
    <w:basedOn w:val="Normal"/>
    <w:link w:val="BalloonTextChar"/>
    <w:uiPriority w:val="99"/>
    <w:semiHidden/>
    <w:unhideWhenUsed/>
    <w:rsid w:val="00104676"/>
    <w:rPr>
      <w:rFonts w:ascii="Tahoma" w:hAnsi="Tahoma" w:cs="Tahoma"/>
      <w:sz w:val="16"/>
      <w:szCs w:val="16"/>
    </w:rPr>
  </w:style>
  <w:style w:type="character" w:customStyle="1" w:styleId="BalloonTextChar">
    <w:name w:val="Balloon Text Char"/>
    <w:basedOn w:val="DefaultParagraphFont"/>
    <w:link w:val="BalloonText"/>
    <w:uiPriority w:val="99"/>
    <w:semiHidden/>
    <w:rsid w:val="00104676"/>
    <w:rPr>
      <w:rFonts w:ascii="Tahoma" w:eastAsia="PMingLiU" w:hAnsi="Tahoma" w:cs="Tahoma"/>
      <w:sz w:val="16"/>
      <w:szCs w:val="16"/>
    </w:rPr>
  </w:style>
  <w:style w:type="character" w:styleId="CommentReference">
    <w:name w:val="annotation reference"/>
    <w:basedOn w:val="DefaultParagraphFont"/>
    <w:uiPriority w:val="99"/>
    <w:semiHidden/>
    <w:unhideWhenUsed/>
    <w:rsid w:val="008E5726"/>
    <w:rPr>
      <w:sz w:val="16"/>
      <w:szCs w:val="16"/>
    </w:rPr>
  </w:style>
  <w:style w:type="paragraph" w:styleId="CommentText">
    <w:name w:val="annotation text"/>
    <w:basedOn w:val="Normal"/>
    <w:link w:val="CommentTextChar"/>
    <w:uiPriority w:val="99"/>
    <w:semiHidden/>
    <w:unhideWhenUsed/>
    <w:rsid w:val="008E5726"/>
    <w:rPr>
      <w:sz w:val="20"/>
      <w:szCs w:val="20"/>
    </w:rPr>
  </w:style>
  <w:style w:type="character" w:customStyle="1" w:styleId="CommentTextChar">
    <w:name w:val="Comment Text Char"/>
    <w:basedOn w:val="DefaultParagraphFont"/>
    <w:link w:val="CommentText"/>
    <w:uiPriority w:val="99"/>
    <w:semiHidden/>
    <w:rsid w:val="008E5726"/>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5726"/>
    <w:rPr>
      <w:b/>
      <w:bCs/>
    </w:rPr>
  </w:style>
  <w:style w:type="character" w:customStyle="1" w:styleId="CommentSubjectChar">
    <w:name w:val="Comment Subject Char"/>
    <w:basedOn w:val="CommentTextChar"/>
    <w:link w:val="CommentSubject"/>
    <w:uiPriority w:val="99"/>
    <w:semiHidden/>
    <w:rsid w:val="008E5726"/>
    <w:rPr>
      <w:rFonts w:ascii="Times New Roman" w:eastAsia="PMingLiU"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6550">
      <w:bodyDiv w:val="1"/>
      <w:marLeft w:val="0"/>
      <w:marRight w:val="0"/>
      <w:marTop w:val="0"/>
      <w:marBottom w:val="0"/>
      <w:divBdr>
        <w:top w:val="none" w:sz="0" w:space="0" w:color="auto"/>
        <w:left w:val="none" w:sz="0" w:space="0" w:color="auto"/>
        <w:bottom w:val="none" w:sz="0" w:space="0" w:color="auto"/>
        <w:right w:val="none" w:sz="0" w:space="0" w:color="auto"/>
      </w:divBdr>
    </w:div>
    <w:div w:id="349331686">
      <w:bodyDiv w:val="1"/>
      <w:marLeft w:val="0"/>
      <w:marRight w:val="0"/>
      <w:marTop w:val="0"/>
      <w:marBottom w:val="0"/>
      <w:divBdr>
        <w:top w:val="none" w:sz="0" w:space="0" w:color="auto"/>
        <w:left w:val="none" w:sz="0" w:space="0" w:color="auto"/>
        <w:bottom w:val="none" w:sz="0" w:space="0" w:color="auto"/>
        <w:right w:val="none" w:sz="0" w:space="0" w:color="auto"/>
      </w:divBdr>
    </w:div>
    <w:div w:id="12723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88A0-CA87-4B63-9A53-5305F0B9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6436</Words>
  <Characters>36686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HMM</Company>
  <LinksUpToDate>false</LinksUpToDate>
  <CharactersWithSpaces>43036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Scheri, John</dc:creator>
  <cp:lastModifiedBy>Chris Sturm</cp:lastModifiedBy>
  <cp:revision>2</cp:revision>
  <cp:lastPrinted>2014-12-04T18:09:00Z</cp:lastPrinted>
  <dcterms:created xsi:type="dcterms:W3CDTF">2015-01-20T17:49:00Z</dcterms:created>
  <dcterms:modified xsi:type="dcterms:W3CDTF">2015-01-20T17:49:00Z</dcterms:modified>
</cp:coreProperties>
</file>